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C5" w:rsidRDefault="00167EC5">
      <w:pPr>
        <w:pStyle w:val="ConsPlusTitle"/>
        <w:jc w:val="center"/>
        <w:outlineLvl w:val="0"/>
      </w:pPr>
      <w:bookmarkStart w:id="0" w:name="_GoBack"/>
      <w:bookmarkEnd w:id="0"/>
      <w:r>
        <w:t>КОМИТЕТ СОЦИАЛЬНОЙ ЗАЩИТЫ НАСЕЛЕНИЯ</w:t>
      </w:r>
    </w:p>
    <w:p w:rsidR="00167EC5" w:rsidRDefault="00167EC5">
      <w:pPr>
        <w:pStyle w:val="ConsPlusTitle"/>
        <w:jc w:val="center"/>
      </w:pPr>
      <w:r>
        <w:t>НОВГОРОДСКОЙ ОБЛАСТИ</w:t>
      </w:r>
    </w:p>
    <w:p w:rsidR="00167EC5" w:rsidRDefault="00167EC5">
      <w:pPr>
        <w:pStyle w:val="ConsPlusTitle"/>
        <w:jc w:val="center"/>
      </w:pPr>
    </w:p>
    <w:p w:rsidR="00167EC5" w:rsidRDefault="00167EC5">
      <w:pPr>
        <w:pStyle w:val="ConsPlusTitle"/>
        <w:jc w:val="center"/>
      </w:pPr>
      <w:r>
        <w:t>ПОСТАНОВЛЕНИЕ</w:t>
      </w:r>
    </w:p>
    <w:p w:rsidR="00167EC5" w:rsidRDefault="00167EC5">
      <w:pPr>
        <w:pStyle w:val="ConsPlusTitle"/>
        <w:jc w:val="center"/>
      </w:pPr>
      <w:r>
        <w:t>от 23 апреля 2012 г. N 2-п</w:t>
      </w:r>
    </w:p>
    <w:p w:rsidR="00167EC5" w:rsidRDefault="00167EC5">
      <w:pPr>
        <w:pStyle w:val="ConsPlusTitle"/>
        <w:jc w:val="center"/>
      </w:pPr>
    </w:p>
    <w:p w:rsidR="00167EC5" w:rsidRDefault="00167EC5">
      <w:pPr>
        <w:pStyle w:val="ConsPlusTitle"/>
        <w:jc w:val="center"/>
      </w:pPr>
      <w:r>
        <w:t>ОБ УТВЕРЖДЕНИИ АДМИНИСТРАТИВНОГО РЕГЛАМЕНТА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комитет социальной защиты населения Новгородской области постановляет: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 xml:space="preserve">Утвердить прилагаемый </w:t>
      </w:r>
      <w:hyperlink w:anchor="P26" w:history="1">
        <w:r>
          <w:rPr>
            <w:color w:val="0000FF"/>
          </w:rPr>
          <w:t>Административный 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обеспечению протезно-ортопедическими изделиями граждан Российской Федерации, местом жительства которых является территория Новгородской области, чей среднедушевой доход не превышает величину прожиточного минимума в расчете на душу населения, установленного в области, более чем на 50 процентов.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right"/>
      </w:pPr>
      <w:r>
        <w:t>Председатель комитета</w:t>
      </w:r>
    </w:p>
    <w:p w:rsidR="00167EC5" w:rsidRDefault="00167EC5">
      <w:pPr>
        <w:pStyle w:val="ConsPlusNormal"/>
        <w:jc w:val="right"/>
      </w:pPr>
      <w:r>
        <w:t>А.З.ДРЯНИЦИН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right"/>
        <w:outlineLvl w:val="0"/>
      </w:pPr>
      <w:r>
        <w:t>Утвержден</w:t>
      </w:r>
    </w:p>
    <w:p w:rsidR="00167EC5" w:rsidRDefault="00167EC5">
      <w:pPr>
        <w:pStyle w:val="ConsPlusNormal"/>
        <w:jc w:val="right"/>
      </w:pPr>
      <w:r>
        <w:t>постановлением</w:t>
      </w:r>
    </w:p>
    <w:p w:rsidR="00167EC5" w:rsidRDefault="00167EC5">
      <w:pPr>
        <w:pStyle w:val="ConsPlusNormal"/>
        <w:jc w:val="right"/>
      </w:pPr>
      <w:r>
        <w:t>комитета социальной защиты</w:t>
      </w:r>
    </w:p>
    <w:p w:rsidR="00167EC5" w:rsidRDefault="00167EC5">
      <w:pPr>
        <w:pStyle w:val="ConsPlusNormal"/>
        <w:jc w:val="right"/>
      </w:pPr>
      <w:r>
        <w:t>населения Новгородской области</w:t>
      </w:r>
    </w:p>
    <w:p w:rsidR="00167EC5" w:rsidRDefault="00167EC5">
      <w:pPr>
        <w:pStyle w:val="ConsPlusNormal"/>
        <w:jc w:val="right"/>
      </w:pPr>
      <w:r>
        <w:t>от 23.04.2012 N 2-п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Title"/>
        <w:jc w:val="center"/>
      </w:pPr>
      <w:bookmarkStart w:id="1" w:name="P26"/>
      <w:bookmarkEnd w:id="1"/>
      <w:r>
        <w:t>АДМИНИСТРАТИВНЫЙ РЕГЛАМЕНТ</w:t>
      </w:r>
    </w:p>
    <w:p w:rsidR="00167EC5" w:rsidRDefault="00167EC5">
      <w:pPr>
        <w:pStyle w:val="ConsPlusTitle"/>
        <w:jc w:val="center"/>
      </w:pPr>
      <w:r>
        <w:t>КОМИТЕТА СОЦИАЛЬНОЙ ЗАЩИТЫ НАСЕЛЕНИЯ НОВГОРОДСКОЙ ОБЛАСТИ</w:t>
      </w:r>
    </w:p>
    <w:p w:rsidR="00167EC5" w:rsidRDefault="00167EC5">
      <w:pPr>
        <w:pStyle w:val="ConsPlusTitle"/>
        <w:jc w:val="center"/>
      </w:pPr>
      <w:r>
        <w:t>ПО ПРЕДОСТАВЛЕНИЮ ГОСУДАРСТВЕННОЙ УСЛУГИ ПО ОБЕСПЕЧЕНИЮ</w:t>
      </w:r>
    </w:p>
    <w:p w:rsidR="00167EC5" w:rsidRDefault="00167EC5">
      <w:pPr>
        <w:pStyle w:val="ConsPlusTitle"/>
        <w:jc w:val="center"/>
      </w:pPr>
      <w:r>
        <w:t xml:space="preserve">ПРОТЕЗНО-ОРТОПЕДИЧЕСКИМИ ИЗДЕЛИЯМИ ГРАЖДАН </w:t>
      </w:r>
      <w:proofErr w:type="gramStart"/>
      <w:r>
        <w:t>РОССИЙСКОЙ</w:t>
      </w:r>
      <w:proofErr w:type="gramEnd"/>
    </w:p>
    <w:p w:rsidR="00167EC5" w:rsidRDefault="00167EC5">
      <w:pPr>
        <w:pStyle w:val="ConsPlusTitle"/>
        <w:jc w:val="center"/>
      </w:pPr>
      <w:r>
        <w:t>ФЕДЕРАЦИИ, МЕСТОМ ЖИТЕЛЬСТВА КОТОРЫХ ЯВЛЯЕТСЯ ТЕРРИТОРИЯ</w:t>
      </w:r>
    </w:p>
    <w:p w:rsidR="00167EC5" w:rsidRDefault="00167EC5">
      <w:pPr>
        <w:pStyle w:val="ConsPlusTitle"/>
        <w:jc w:val="center"/>
      </w:pPr>
      <w:r>
        <w:t>НОВГОРОДСКОЙ ОБЛАСТИ, ЧЕЙ СРЕДНЕДУШЕВОЙ ДОХОД НЕ ПРЕВЫШАЕТ</w:t>
      </w:r>
    </w:p>
    <w:p w:rsidR="00167EC5" w:rsidRDefault="00167EC5">
      <w:pPr>
        <w:pStyle w:val="ConsPlusTitle"/>
        <w:jc w:val="center"/>
      </w:pPr>
      <w:r>
        <w:t>ВЕЛИЧИНУ ПРОЖИТОЧНОГО МИНИМУМА В РАСЧЕТЕ НА ДУШУ НАСЕЛЕНИЯ,</w:t>
      </w:r>
    </w:p>
    <w:p w:rsidR="00167EC5" w:rsidRDefault="00167EC5">
      <w:pPr>
        <w:pStyle w:val="ConsPlusTitle"/>
        <w:jc w:val="center"/>
      </w:pPr>
      <w:proofErr w:type="gramStart"/>
      <w:r>
        <w:t>УСТАНОВЛЕННОГО</w:t>
      </w:r>
      <w:proofErr w:type="gramEnd"/>
      <w:r>
        <w:t xml:space="preserve"> В ОБЛАСТИ, БОЛЕЕ ЧЕМ НА 50 ПРОЦЕНТОВ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1"/>
      </w:pPr>
      <w:r>
        <w:t>1. Общие положения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1.1. Предмет регулирования регламента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proofErr w:type="gramStart"/>
      <w:r>
        <w:t>Административный регламент предоставления государственной услуги по обеспечению протезно-ортопедическими изделиями граждан Российской Федерации, местом жительства которых является территория Новгородской области, чей среднедушевой доход не превышает величину прожиточного минимума в расчете на душу населения, установленного в области, более чем на 50 процентов (далее соответственно - Административный регламент, государственная услуга) разработан в целях повышения качества исполнения государственной услуги и доступности результатов ее предоставления, создания</w:t>
      </w:r>
      <w:proofErr w:type="gramEnd"/>
      <w:r>
        <w:t xml:space="preserve"> комфортных условий для участников отношений, возникающих при осуществлении государственной услуги, и определяет сроки и последовательность действий (административных процедур) при осуществлении данных </w:t>
      </w:r>
      <w:r>
        <w:lastRenderedPageBreak/>
        <w:t>полномочий.</w:t>
      </w:r>
    </w:p>
    <w:p w:rsidR="00167EC5" w:rsidRDefault="00167EC5">
      <w:pPr>
        <w:pStyle w:val="ConsPlusNormal"/>
        <w:ind w:firstLine="540"/>
        <w:jc w:val="both"/>
      </w:pPr>
      <w:r>
        <w:t>Государственная услуга предоставляется на следующих условиях:</w:t>
      </w:r>
    </w:p>
    <w:p w:rsidR="00167EC5" w:rsidRDefault="00167EC5">
      <w:pPr>
        <w:pStyle w:val="ConsPlusNormal"/>
        <w:ind w:firstLine="540"/>
        <w:jc w:val="both"/>
      </w:pPr>
      <w:r>
        <w:t>бесплатно - если среднедушевой доход не превышает величину прожиточного минимума;</w:t>
      </w:r>
    </w:p>
    <w:p w:rsidR="00167EC5" w:rsidRDefault="00167EC5">
      <w:pPr>
        <w:pStyle w:val="ConsPlusNormal"/>
        <w:ind w:firstLine="540"/>
        <w:jc w:val="both"/>
      </w:pPr>
      <w:r>
        <w:t>с оплатой 50 процентов стоимости протезно-ортопедических изделий - если среднедушевой доход превышает величину прожиточного минимума не более чем на 50 процентов.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bookmarkStart w:id="2" w:name="P44"/>
      <w:bookmarkEnd w:id="2"/>
      <w:r>
        <w:t>1.2. Круг заявителей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proofErr w:type="gramStart"/>
      <w:r>
        <w:t xml:space="preserve">Получателями государственной услуги являются граждане Российской Федерации, местом жительства которых является территория Новгородской области, чей среднедушевой доход не превышает величину прожиточного минимума в расчете на душу населения, установленного в области, более чем на 50 процентов, не являющиеся инвалидами, получателями мер социальной поддержки в соответствии со </w:t>
      </w:r>
      <w:hyperlink r:id="rId6" w:history="1">
        <w:r>
          <w:rPr>
            <w:color w:val="0000FF"/>
          </w:rPr>
          <w:t>статьями 14</w:t>
        </w:r>
      </w:hyperlink>
      <w:r>
        <w:t xml:space="preserve"> - </w:t>
      </w:r>
      <w:hyperlink r:id="rId7" w:history="1">
        <w:r>
          <w:rPr>
            <w:color w:val="0000FF"/>
          </w:rPr>
          <w:t>19</w:t>
        </w:r>
      </w:hyperlink>
      <w:r>
        <w:t xml:space="preserve"> Федерального закона от 12.01.1995 N 5-ФЗ "О ветеранах", тружениками тыла, реабилитированными лицами</w:t>
      </w:r>
      <w:proofErr w:type="gramEnd"/>
      <w:r>
        <w:t xml:space="preserve"> и лицами, признанными пострадавшими от политических репрессий, но по медицинским показаниям нуждающиеся в обеспечении протезно-ортопедическим изделием (далее - заявители).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 xml:space="preserve">1.3. Порядок информирования о предоставлении </w:t>
      </w:r>
      <w:proofErr w:type="gramStart"/>
      <w:r>
        <w:t>государственной</w:t>
      </w:r>
      <w:proofErr w:type="gramEnd"/>
    </w:p>
    <w:p w:rsidR="00167EC5" w:rsidRDefault="00167EC5">
      <w:pPr>
        <w:pStyle w:val="ConsPlusNormal"/>
        <w:jc w:val="center"/>
      </w:pPr>
      <w:r>
        <w:t>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167EC5" w:rsidRDefault="00167EC5">
      <w:pPr>
        <w:pStyle w:val="ConsPlusNormal"/>
        <w:ind w:firstLine="540"/>
        <w:jc w:val="both"/>
      </w:pPr>
      <w:r>
        <w:t>непосредственно должностным лицом, ответственным за предоставление государственной услуги (далее - должностное лицо), при личном либо письменном обращении заинтересованных лиц;</w:t>
      </w:r>
    </w:p>
    <w:p w:rsidR="00167EC5" w:rsidRDefault="00167EC5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167EC5" w:rsidRDefault="00167EC5">
      <w:pPr>
        <w:pStyle w:val="ConsPlusNormal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167EC5" w:rsidRDefault="00167EC5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167EC5" w:rsidRDefault="00167EC5">
      <w:pPr>
        <w:pStyle w:val="ConsPlusNormal"/>
        <w:ind w:firstLine="540"/>
        <w:jc w:val="both"/>
      </w:pPr>
      <w:r>
        <w:t>Местонахождение комитета социальной защиты населения Новгородской области (далее - Комитет), контактные телефоны, адрес электронной почты:</w:t>
      </w:r>
    </w:p>
    <w:p w:rsidR="00167EC5" w:rsidRDefault="00167EC5">
      <w:pPr>
        <w:pStyle w:val="ConsPlusNormal"/>
        <w:ind w:firstLine="540"/>
        <w:jc w:val="both"/>
      </w:pPr>
      <w:r>
        <w:t>почтовый адрес для направления документов и обращений: Великая ул., д. 8, Великий Новгород, Россия, 173001;</w:t>
      </w:r>
    </w:p>
    <w:p w:rsidR="00167EC5" w:rsidRDefault="00167EC5">
      <w:pPr>
        <w:pStyle w:val="ConsPlusNormal"/>
        <w:ind w:firstLine="540"/>
        <w:jc w:val="both"/>
      </w:pPr>
      <w:r>
        <w:t>электронный адрес для направления обращений: connect_06@mail.ru;</w:t>
      </w:r>
    </w:p>
    <w:p w:rsidR="00167EC5" w:rsidRDefault="00167EC5">
      <w:pPr>
        <w:pStyle w:val="ConsPlusNormal"/>
        <w:ind w:firstLine="540"/>
        <w:jc w:val="both"/>
      </w:pPr>
      <w:r>
        <w:t>телефоны:</w:t>
      </w:r>
    </w:p>
    <w:p w:rsidR="00167EC5" w:rsidRDefault="00167EC5">
      <w:pPr>
        <w:pStyle w:val="ConsPlusNormal"/>
        <w:ind w:firstLine="540"/>
        <w:jc w:val="both"/>
      </w:pPr>
      <w:r>
        <w:t>приемная Комитета: (8-816-2)77-52-96, факс (816-2)73-86-82;</w:t>
      </w:r>
    </w:p>
    <w:p w:rsidR="00167EC5" w:rsidRDefault="00167EC5">
      <w:pPr>
        <w:pStyle w:val="ConsPlusNormal"/>
        <w:ind w:firstLine="540"/>
        <w:jc w:val="both"/>
      </w:pPr>
      <w:r>
        <w:t>начальник отдела по проблемам пожилых людей, ветеранов и инвалидов: (8-816-2)73-13-02,</w:t>
      </w:r>
    </w:p>
    <w:p w:rsidR="00167EC5" w:rsidRDefault="00167EC5">
      <w:pPr>
        <w:pStyle w:val="ConsPlusNormal"/>
        <w:ind w:firstLine="540"/>
        <w:jc w:val="both"/>
      </w:pPr>
      <w:r>
        <w:t>специалист отдела по проблемам пожилых людей, ветеранов и инвалидов: (8-816-2)77-53-88.</w:t>
      </w:r>
    </w:p>
    <w:p w:rsidR="00167EC5" w:rsidRDefault="00167EC5">
      <w:pPr>
        <w:pStyle w:val="ConsPlusNormal"/>
        <w:ind w:firstLine="540"/>
        <w:jc w:val="both"/>
      </w:pPr>
      <w:r>
        <w:t>Сведения о графике (режиме) работы исполнителя государственной услуги сообщаются по телефонам Комитета.</w:t>
      </w:r>
    </w:p>
    <w:p w:rsidR="00167EC5" w:rsidRDefault="00167EC5">
      <w:pPr>
        <w:pStyle w:val="ConsPlusNormal"/>
        <w:ind w:firstLine="540"/>
        <w:jc w:val="both"/>
      </w:pPr>
      <w:r>
        <w:t>График приема граждан должностными лицами Комитета социальной защиты населения Новгородской области: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Cell"/>
        <w:jc w:val="both"/>
      </w:pPr>
      <w:r>
        <w:t xml:space="preserve">    понедельник:                8.30 - 17.30, перерыв 13.00 - 14.00</w:t>
      </w:r>
    </w:p>
    <w:p w:rsidR="00167EC5" w:rsidRDefault="00167EC5">
      <w:pPr>
        <w:pStyle w:val="ConsPlusCell"/>
        <w:jc w:val="both"/>
      </w:pPr>
      <w:r>
        <w:t xml:space="preserve">    вторник:                    8.30 - 17.30, перерыв 13.00 - 14.00</w:t>
      </w:r>
    </w:p>
    <w:p w:rsidR="00167EC5" w:rsidRDefault="00167EC5">
      <w:pPr>
        <w:pStyle w:val="ConsPlusCell"/>
        <w:jc w:val="both"/>
      </w:pPr>
      <w:r>
        <w:t xml:space="preserve">    среда:                      8.30 - 17.30, перерыв 13.00 - 14.00</w:t>
      </w:r>
    </w:p>
    <w:p w:rsidR="00167EC5" w:rsidRDefault="00167EC5">
      <w:pPr>
        <w:pStyle w:val="ConsPlusCell"/>
        <w:jc w:val="both"/>
      </w:pPr>
      <w:r>
        <w:t xml:space="preserve">    четверг:                    8.30 - 17.30, перерыв 13.00 - 14.00</w:t>
      </w:r>
    </w:p>
    <w:p w:rsidR="00167EC5" w:rsidRDefault="00167EC5">
      <w:pPr>
        <w:pStyle w:val="ConsPlusCell"/>
        <w:jc w:val="both"/>
      </w:pPr>
      <w:r>
        <w:t xml:space="preserve">    пятница:                    8.30 - 17.30, перерыв 13.00 - 14.00</w:t>
      </w:r>
    </w:p>
    <w:p w:rsidR="00167EC5" w:rsidRDefault="00167EC5">
      <w:pPr>
        <w:pStyle w:val="ConsPlusCell"/>
        <w:jc w:val="both"/>
      </w:pPr>
      <w:r>
        <w:t xml:space="preserve">    суббота:                    выходной день</w:t>
      </w:r>
    </w:p>
    <w:p w:rsidR="00167EC5" w:rsidRDefault="00167EC5">
      <w:pPr>
        <w:pStyle w:val="ConsPlusCell"/>
        <w:jc w:val="both"/>
      </w:pPr>
      <w:r>
        <w:t xml:space="preserve">    воскресенье:                выходной день.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осуществляется как в устной, так и в письменной форме бесплатно.</w:t>
      </w:r>
    </w:p>
    <w:p w:rsidR="00167EC5" w:rsidRDefault="00167EC5">
      <w:pPr>
        <w:pStyle w:val="ConsPlusNormal"/>
        <w:ind w:firstLine="540"/>
        <w:jc w:val="both"/>
      </w:pPr>
      <w:r>
        <w:t xml:space="preserve">Консультации по вопросам предоставления государственной услуги предоставляются специалистами Комитета и муниципального бюджетного учреждения "Многофункциональный </w:t>
      </w:r>
      <w:r>
        <w:lastRenderedPageBreak/>
        <w:t>центр предоставления государственных и муниципальных услуг" (далее - МФЦ).</w:t>
      </w:r>
    </w:p>
    <w:p w:rsidR="00167EC5" w:rsidRDefault="00167EC5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167EC5" w:rsidRDefault="00167EC5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167EC5" w:rsidRDefault="00167EC5">
      <w:pPr>
        <w:pStyle w:val="ConsPlusNormal"/>
        <w:ind w:firstLine="540"/>
        <w:jc w:val="both"/>
      </w:pPr>
      <w:r>
        <w:t>четкость изложения информации;</w:t>
      </w:r>
    </w:p>
    <w:p w:rsidR="00167EC5" w:rsidRDefault="00167EC5">
      <w:pPr>
        <w:pStyle w:val="ConsPlusNormal"/>
        <w:ind w:firstLine="540"/>
        <w:jc w:val="both"/>
      </w:pPr>
      <w:r>
        <w:t>полнота информирования;</w:t>
      </w:r>
    </w:p>
    <w:p w:rsidR="00167EC5" w:rsidRDefault="00167EC5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167EC5" w:rsidRDefault="00167EC5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167EC5" w:rsidRDefault="00167EC5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167EC5" w:rsidRDefault="00167EC5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167EC5" w:rsidRDefault="00167EC5">
      <w:pPr>
        <w:pStyle w:val="ConsPlusNormal"/>
        <w:ind w:firstLine="540"/>
        <w:jc w:val="both"/>
      </w:pPr>
      <w:r>
        <w:t>наименование органа;</w:t>
      </w:r>
    </w:p>
    <w:p w:rsidR="00167EC5" w:rsidRDefault="00167EC5">
      <w:pPr>
        <w:pStyle w:val="ConsPlusNormal"/>
        <w:ind w:firstLine="540"/>
        <w:jc w:val="both"/>
      </w:pPr>
      <w:r>
        <w:t>должность;</w:t>
      </w:r>
    </w:p>
    <w:p w:rsidR="00167EC5" w:rsidRDefault="00167EC5">
      <w:pPr>
        <w:pStyle w:val="ConsPlusNormal"/>
        <w:ind w:firstLine="540"/>
        <w:jc w:val="both"/>
      </w:pPr>
      <w:r>
        <w:t>фамилию, имя, отчество.</w:t>
      </w:r>
    </w:p>
    <w:p w:rsidR="00167EC5" w:rsidRDefault="00167EC5">
      <w:pPr>
        <w:pStyle w:val="ConsPlusNormal"/>
        <w:ind w:firstLine="540"/>
        <w:jc w:val="both"/>
      </w:pPr>
      <w:r>
        <w:t>Во время разговора должностное лицо (лично или по телефону)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167EC5" w:rsidRDefault="00167EC5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представлять информацию по следующим вопросам:</w:t>
      </w:r>
    </w:p>
    <w:p w:rsidR="00167EC5" w:rsidRDefault="00167EC5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167EC5" w:rsidRDefault="00167EC5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167EC5" w:rsidRDefault="00167EC5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167EC5" w:rsidRDefault="00167EC5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личного или письменного обращения гражданина.</w:t>
      </w:r>
    </w:p>
    <w:p w:rsidR="00167EC5" w:rsidRDefault="00167EC5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167EC5" w:rsidRDefault="00167EC5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15 дней с момента поступления письменного обращения.</w:t>
      </w:r>
    </w:p>
    <w:p w:rsidR="00167EC5" w:rsidRDefault="00167EC5">
      <w:pPr>
        <w:pStyle w:val="ConsPlusNormal"/>
        <w:ind w:firstLine="540"/>
        <w:jc w:val="both"/>
      </w:pPr>
      <w:r>
        <w:t xml:space="preserve">В любое время с момента приема документов, указанных в </w:t>
      </w:r>
      <w:hyperlink w:anchor="P13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Комитета.</w:t>
      </w:r>
    </w:p>
    <w:p w:rsidR="00167EC5" w:rsidRDefault="00167EC5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Государственная услуга по обеспечению протезно-ортопедическими изделиями граждан Российской Федерации, местом жительства которых является территория Новгородской области, чей среднедушевой доход не превышает величину прожиточного минимума в расчете на душу населения, установленного в области, более чем на 50 процентов.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2.2. Наименование органа исполнительной власти области,</w:t>
      </w:r>
    </w:p>
    <w:p w:rsidR="00167EC5" w:rsidRDefault="00167EC5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Государственную услугу предоставляет Комитет социальной защиты населения Новгородской области.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bookmarkStart w:id="3" w:name="P109"/>
      <w:bookmarkEnd w:id="3"/>
      <w:r>
        <w:t>2.3. Результат предоставления 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Конечными результатами предоставления государственной услуги являются:</w:t>
      </w:r>
    </w:p>
    <w:p w:rsidR="00167EC5" w:rsidRDefault="00167EC5">
      <w:pPr>
        <w:pStyle w:val="ConsPlusNormal"/>
        <w:ind w:firstLine="540"/>
        <w:jc w:val="both"/>
      </w:pPr>
      <w:r>
        <w:t>направление заявителей на бесплатное либо с оплатой 50 процентов стоимости обеспечение протезно-ортопедическими изделиями;</w:t>
      </w:r>
    </w:p>
    <w:p w:rsidR="00167EC5" w:rsidRDefault="00167EC5">
      <w:pPr>
        <w:pStyle w:val="ConsPlusNormal"/>
        <w:ind w:firstLine="540"/>
        <w:jc w:val="both"/>
      </w:pPr>
      <w:r>
        <w:lastRenderedPageBreak/>
        <w:t>отказ в направлении заявителей на бесплатное либо с оплатой 50 процентов стоимости обеспечение протезно-ортопедическими изделиями.</w:t>
      </w:r>
    </w:p>
    <w:p w:rsidR="00167EC5" w:rsidRDefault="00167EC5">
      <w:pPr>
        <w:pStyle w:val="ConsPlusNormal"/>
        <w:ind w:firstLine="540"/>
        <w:jc w:val="both"/>
      </w:pPr>
      <w:r>
        <w:t>Процедура предоставления государственной услуги завершается путем отправки по почте:</w:t>
      </w:r>
    </w:p>
    <w:p w:rsidR="00167EC5" w:rsidRDefault="00167EC5">
      <w:pPr>
        <w:pStyle w:val="ConsPlusNormal"/>
        <w:ind w:firstLine="540"/>
        <w:jc w:val="both"/>
      </w:pPr>
      <w:r>
        <w:t>направления на получение заявителем протезно-ортопедического изделия в протезно-ортопедическом предприятии, с которым Комитетом заключен договор об обеспечении протезно-ортопедическими изделиями граждан;</w:t>
      </w:r>
    </w:p>
    <w:p w:rsidR="00167EC5" w:rsidRDefault="00167EC5">
      <w:pPr>
        <w:pStyle w:val="ConsPlusNormal"/>
        <w:ind w:firstLine="540"/>
        <w:jc w:val="both"/>
      </w:pPr>
      <w:r>
        <w:t>уведомления гражданину об отказе в направлении на бесплатное либо с оплатой 50 процентов стоимости обеспечение протезно-ортопедическим изделием.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Срок предоставления государственной услуги составляет не более 20 рабочих дней с момента обращения получателя государственной услуги и до момента отправки по почте направления на получение заявителем протезно-ортопедического изделия в протезно-ортопедическом предприятии, с которым Комитетом заключен договор об обеспечении протезно-ортопедическими изделиями граждан; не более 15 рабочих дней с момента обращения получателя государственной услуги и до момента отправки по почте уведомления гражданину об отказе в направлении на бесплатное либо с оплатой 50 процентов стоимости обеспечение протезно-ортопедическим изделием.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167EC5" w:rsidRDefault="00167EC5">
      <w:pPr>
        <w:pStyle w:val="ConsPlusNormal"/>
        <w:jc w:val="center"/>
      </w:pPr>
      <w:r>
        <w:t>отношения, возникающие в связи с предоставлением</w:t>
      </w:r>
    </w:p>
    <w:p w:rsidR="00167EC5" w:rsidRDefault="00167EC5">
      <w:pPr>
        <w:pStyle w:val="ConsPlusNormal"/>
        <w:jc w:val="center"/>
      </w:pPr>
      <w:r>
        <w:t>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167EC5" w:rsidRDefault="00167EC5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25.12.1993);</w:t>
      </w:r>
    </w:p>
    <w:p w:rsidR="00167EC5" w:rsidRDefault="00167EC5">
      <w:pPr>
        <w:pStyle w:val="ConsPlusNormal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 мая 2006 г. N 59-ФЗ "О порядке рассмотрения обращений граждан Российской Федерации" ("Российская газета", N 95, 05.05.2006; "Собрание законодательства РФ", 08.05.2006, N 19, ст. 2060; "Парламентская газета", N 70-71, 11.05.2006);</w:t>
      </w:r>
    </w:p>
    <w:p w:rsidR="00167EC5" w:rsidRDefault="00167EC5">
      <w:pPr>
        <w:pStyle w:val="ConsPlusNormal"/>
        <w:ind w:firstLine="540"/>
        <w:jc w:val="both"/>
      </w:pPr>
      <w:r>
        <w:t xml:space="preserve">областным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06.05.2005 N 460-ОЗ "О мерах социальной поддержки граждан по обеспечению протезно-ортопедическими изделиями" (газета "Новгородские ведомости", N 70, 18.05.2005);</w:t>
      </w:r>
    </w:p>
    <w:p w:rsidR="00167EC5" w:rsidRDefault="00167EC5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25.05.2005 N 138 "Об утверждении Порядка обеспечения граждан протезно-ортопедическими изделиями" ("Новгородские ведомости", N 87, 21.06.2005;</w:t>
      </w:r>
    </w:p>
    <w:p w:rsidR="00167EC5" w:rsidRDefault="00167EC5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Положением</w:t>
        </w:r>
      </w:hyperlink>
      <w:r>
        <w:t xml:space="preserve"> о комитете социальной защиты населения Новгородской области, утвержденным постановлением Администрации Новгородской области от 15.02.2008 N 39 "О комитете социальной защиты населения Новгородской области" ("Новгородские ведомости", 12.03.2008, N 28).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bookmarkStart w:id="4" w:name="P133"/>
      <w:bookmarkEnd w:id="4"/>
      <w:r>
        <w:t>2.6. Исчерпывающий перечень документов, необходимых</w:t>
      </w:r>
    </w:p>
    <w:p w:rsidR="00167EC5" w:rsidRDefault="00167EC5">
      <w:pPr>
        <w:pStyle w:val="ConsPlusNormal"/>
        <w:jc w:val="center"/>
      </w:pPr>
      <w:r>
        <w:t>в соответствии с нормативными правовыми актами</w:t>
      </w:r>
    </w:p>
    <w:p w:rsidR="00167EC5" w:rsidRDefault="00167EC5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167EC5" w:rsidRDefault="00167EC5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167EC5" w:rsidRDefault="00167EC5">
      <w:pPr>
        <w:pStyle w:val="ConsPlusNormal"/>
        <w:jc w:val="center"/>
      </w:pPr>
      <w:r>
        <w:t>государственной услуги, подлежащих предоставлению заявителем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Для получения государственной услуги необходимо представить в Комитет следующие документы:</w:t>
      </w:r>
    </w:p>
    <w:p w:rsidR="00167EC5" w:rsidRDefault="00167EC5">
      <w:pPr>
        <w:pStyle w:val="ConsPlusNormal"/>
        <w:ind w:firstLine="540"/>
        <w:jc w:val="both"/>
      </w:pPr>
      <w:hyperlink w:anchor="P449" w:history="1">
        <w:r>
          <w:rPr>
            <w:color w:val="0000FF"/>
          </w:rPr>
          <w:t>заявление</w:t>
        </w:r>
      </w:hyperlink>
      <w:r>
        <w:t xml:space="preserve"> об обеспечении протезно-ортопедическим изделием в соответствии с медицинскими показаниями (приложение N 1 к Административному регламенту). Заявление заполняется на русском языке, ставится дата заполнения и заверяется личной подписью гражданина;</w:t>
      </w:r>
    </w:p>
    <w:p w:rsidR="00167EC5" w:rsidRDefault="00167EC5">
      <w:pPr>
        <w:pStyle w:val="ConsPlusNormal"/>
        <w:ind w:firstLine="540"/>
        <w:jc w:val="both"/>
      </w:pPr>
      <w:r>
        <w:t xml:space="preserve">направление медицинского учреждения о наличии показаний к обеспечению изделием с </w:t>
      </w:r>
      <w:r>
        <w:lastRenderedPageBreak/>
        <w:t>отметкой об отсутствии инвалидности;</w:t>
      </w:r>
    </w:p>
    <w:p w:rsidR="00167EC5" w:rsidRDefault="00167EC5">
      <w:pPr>
        <w:pStyle w:val="ConsPlusNormal"/>
        <w:ind w:firstLine="540"/>
        <w:jc w:val="both"/>
      </w:pPr>
      <w:r>
        <w:t>справка о среднедушевом доходе, выданная органом социальной защиты населения по месту жительства гражданина;</w:t>
      </w:r>
    </w:p>
    <w:p w:rsidR="00167EC5" w:rsidRDefault="00167EC5">
      <w:pPr>
        <w:pStyle w:val="ConsPlusNormal"/>
        <w:ind w:firstLine="540"/>
        <w:jc w:val="both"/>
      </w:pPr>
      <w:r>
        <w:t>копия паспорта заявителя (для детей в возрасте до 14 лет - копия свидетельства о рождении и паспорта одного из родителей, опекуна, попечителя).</w:t>
      </w:r>
    </w:p>
    <w:p w:rsidR="00167EC5" w:rsidRDefault="00167EC5">
      <w:pPr>
        <w:pStyle w:val="ConsPlusNormal"/>
        <w:ind w:firstLine="540"/>
        <w:jc w:val="both"/>
      </w:pPr>
      <w:r>
        <w:t>При наличии технической возможности заявление и документы, указанные в настоящем пункте, могут быть представлены гражданином в форме электронных документов и переданы с использованием информационно-телекоммуникационных сетей общего пользования, включая единый портал государственных и муниципальных услуг.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167EC5" w:rsidRDefault="00167EC5">
      <w:pPr>
        <w:pStyle w:val="ConsPlusNormal"/>
        <w:jc w:val="center"/>
      </w:pPr>
      <w:r>
        <w:t>в соответствии с нормативными правовыми актами</w:t>
      </w:r>
    </w:p>
    <w:p w:rsidR="00167EC5" w:rsidRDefault="00167EC5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167EC5" w:rsidRDefault="00167EC5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167EC5" w:rsidRDefault="00167EC5">
      <w:pPr>
        <w:pStyle w:val="ConsPlusNormal"/>
        <w:jc w:val="center"/>
      </w:pPr>
      <w:r>
        <w:t>государственной услуги, которые находятся в распоряжении</w:t>
      </w:r>
    </w:p>
    <w:p w:rsidR="00167EC5" w:rsidRDefault="00167EC5">
      <w:pPr>
        <w:pStyle w:val="ConsPlusNormal"/>
        <w:jc w:val="center"/>
      </w:pPr>
      <w:r>
        <w:t>государственных органов, органов местного самоуправления</w:t>
      </w:r>
    </w:p>
    <w:p w:rsidR="00167EC5" w:rsidRDefault="00167EC5">
      <w:pPr>
        <w:pStyle w:val="ConsPlusNormal"/>
        <w:jc w:val="center"/>
      </w:pPr>
      <w:r>
        <w:t>и иных организаций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Представление документов, находящихся в распоряжении государственных органов, органов местного самоуправления и иных организаций, не требуется.</w:t>
      </w:r>
    </w:p>
    <w:p w:rsidR="00167EC5" w:rsidRDefault="00167EC5">
      <w:pPr>
        <w:pStyle w:val="ConsPlusNormal"/>
        <w:ind w:firstLine="540"/>
        <w:jc w:val="both"/>
      </w:pPr>
      <w:r>
        <w:t>Орган, предоставляющий государственные услуги, не вправе требовать от заявителя:</w:t>
      </w:r>
    </w:p>
    <w:p w:rsidR="00167EC5" w:rsidRDefault="00167EC5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167EC5" w:rsidRDefault="00167EC5">
      <w:pPr>
        <w:pStyle w:val="ConsPlusNormal"/>
        <w:ind w:firstLine="540"/>
        <w:jc w:val="both"/>
      </w:pPr>
      <w:r>
        <w:t>представления документов и информации, которые находятся в распоряжении органа исполнительной власти области, предоставляющего государственную услугу (областного государственного учреждения, которому переданы полномочия по предоставлению государственной услуги),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bookmarkStart w:id="5" w:name="P159"/>
      <w:bookmarkEnd w:id="5"/>
      <w:r>
        <w:t>2.8. Исчерпывающий перечень оснований для отказа</w:t>
      </w:r>
    </w:p>
    <w:p w:rsidR="00167EC5" w:rsidRDefault="00167EC5">
      <w:pPr>
        <w:pStyle w:val="ConsPlusNormal"/>
        <w:jc w:val="center"/>
      </w:pPr>
      <w:r>
        <w:t>в приеме документов, необходимых для предоставления</w:t>
      </w:r>
    </w:p>
    <w:p w:rsidR="00167EC5" w:rsidRDefault="00167EC5">
      <w:pPr>
        <w:pStyle w:val="ConsPlusNormal"/>
        <w:jc w:val="center"/>
      </w:pPr>
      <w:r>
        <w:t>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167EC5" w:rsidRDefault="00167EC5">
      <w:pPr>
        <w:pStyle w:val="ConsPlusNormal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3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167EC5" w:rsidRDefault="00167EC5">
      <w:pPr>
        <w:pStyle w:val="ConsPlusNormal"/>
        <w:ind w:firstLine="540"/>
        <w:jc w:val="both"/>
      </w:pPr>
      <w:r>
        <w:t xml:space="preserve">отсутствие оснований для обеспечения гражданина изделием, указанных в </w:t>
      </w:r>
      <w:hyperlink w:anchor="P44" w:history="1">
        <w:r>
          <w:rPr>
            <w:color w:val="0000FF"/>
          </w:rPr>
          <w:t>пункте 1.2</w:t>
        </w:r>
      </w:hyperlink>
      <w:r>
        <w:t xml:space="preserve"> Административного регламента.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2.9. Исчерпывающий перечень оснований для приостановления</w:t>
      </w:r>
    </w:p>
    <w:p w:rsidR="00167EC5" w:rsidRDefault="00167EC5">
      <w:pPr>
        <w:pStyle w:val="ConsPlusNormal"/>
        <w:jc w:val="center"/>
      </w:pPr>
      <w:r>
        <w:t>или отказа в предоставлении 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 xml:space="preserve">Основаниями для приостановления или </w:t>
      </w:r>
      <w:proofErr w:type="gramStart"/>
      <w:r>
        <w:t>отказе</w:t>
      </w:r>
      <w:proofErr w:type="gramEnd"/>
      <w:r>
        <w:t xml:space="preserve"> в предоставлении государственной услуги являются:</w:t>
      </w:r>
    </w:p>
    <w:p w:rsidR="00167EC5" w:rsidRDefault="00167EC5">
      <w:pPr>
        <w:pStyle w:val="ConsPlusNormal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3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167EC5" w:rsidRDefault="00167EC5">
      <w:pPr>
        <w:pStyle w:val="ConsPlusNormal"/>
        <w:ind w:firstLine="540"/>
        <w:jc w:val="both"/>
      </w:pPr>
      <w:r>
        <w:t xml:space="preserve">отсутствие оснований для обеспечения гражданина изделием, указанных в </w:t>
      </w:r>
      <w:hyperlink w:anchor="P44" w:history="1">
        <w:r>
          <w:rPr>
            <w:color w:val="0000FF"/>
          </w:rPr>
          <w:t>пункте 1.2</w:t>
        </w:r>
      </w:hyperlink>
      <w:r>
        <w:t xml:space="preserve"> Административного регламента.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2.10. Перечень услуг, которые являются необходимыми</w:t>
      </w:r>
    </w:p>
    <w:p w:rsidR="00167EC5" w:rsidRDefault="00167EC5">
      <w:pPr>
        <w:pStyle w:val="ConsPlusNormal"/>
        <w:jc w:val="center"/>
      </w:pPr>
      <w:r>
        <w:lastRenderedPageBreak/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167EC5" w:rsidRDefault="00167EC5">
      <w:pPr>
        <w:pStyle w:val="ConsPlusNormal"/>
        <w:jc w:val="center"/>
      </w:pPr>
      <w:r>
        <w:t>в том числе сведения о документе (документах), выдаваемом</w:t>
      </w:r>
    </w:p>
    <w:p w:rsidR="00167EC5" w:rsidRDefault="00167EC5">
      <w:pPr>
        <w:pStyle w:val="ConsPlusNormal"/>
        <w:jc w:val="center"/>
      </w:pPr>
      <w:r>
        <w:t>(</w:t>
      </w:r>
      <w:proofErr w:type="gramStart"/>
      <w:r>
        <w:t>выдаваемых</w:t>
      </w:r>
      <w:proofErr w:type="gramEnd"/>
      <w:r>
        <w:t>) организациями, участвующими в предоставлении</w:t>
      </w:r>
    </w:p>
    <w:p w:rsidR="00167EC5" w:rsidRDefault="00167EC5">
      <w:pPr>
        <w:pStyle w:val="ConsPlusNormal"/>
        <w:jc w:val="center"/>
      </w:pPr>
      <w:r>
        <w:t>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Услуг, являющихся необходимыми и обязательными для предоставления государственной услуги нет.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bookmarkStart w:id="6" w:name="P182"/>
      <w:bookmarkEnd w:id="6"/>
      <w:r>
        <w:t xml:space="preserve">2.11. Порядок, размер и основания взимания </w:t>
      </w:r>
      <w:proofErr w:type="gramStart"/>
      <w:r>
        <w:t>государственной</w:t>
      </w:r>
      <w:proofErr w:type="gramEnd"/>
    </w:p>
    <w:p w:rsidR="00167EC5" w:rsidRDefault="00167EC5">
      <w:pPr>
        <w:pStyle w:val="ConsPlusNormal"/>
        <w:jc w:val="center"/>
      </w:pPr>
      <w:r>
        <w:t>пошлины или иной платы, взимаемой за предоставление</w:t>
      </w:r>
    </w:p>
    <w:p w:rsidR="00167EC5" w:rsidRDefault="00167EC5">
      <w:pPr>
        <w:pStyle w:val="ConsPlusNormal"/>
        <w:jc w:val="center"/>
      </w:pPr>
      <w:r>
        <w:t>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2.12. Порядок, размер и основания взимания платы</w:t>
      </w:r>
    </w:p>
    <w:p w:rsidR="00167EC5" w:rsidRDefault="00167EC5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167EC5" w:rsidRDefault="00167EC5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услуги,</w:t>
      </w:r>
    </w:p>
    <w:p w:rsidR="00167EC5" w:rsidRDefault="00167EC5">
      <w:pPr>
        <w:pStyle w:val="ConsPlusNormal"/>
        <w:jc w:val="center"/>
      </w:pPr>
      <w:r>
        <w:t>включая информацию о методике расчета размера такой платы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Услуг, являющихся необходимыми и обязательными для предоставления государственной услуги, нет.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2.13. Максимальный срок ожидания в очереди при подаче</w:t>
      </w:r>
    </w:p>
    <w:p w:rsidR="00167EC5" w:rsidRDefault="00167EC5">
      <w:pPr>
        <w:pStyle w:val="ConsPlusNormal"/>
        <w:jc w:val="center"/>
      </w:pPr>
      <w:r>
        <w:t>запроса о предоставлении государственной услуги</w:t>
      </w:r>
    </w:p>
    <w:p w:rsidR="00167EC5" w:rsidRDefault="00167EC5">
      <w:pPr>
        <w:pStyle w:val="ConsPlusNormal"/>
        <w:jc w:val="center"/>
      </w:pPr>
      <w:r>
        <w:t>и при получении результата предоставления таких услуг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и при получении результата ее предоставления не должен превышать 10 минут.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2.14. Срок и порядок регистрации запроса заявителя</w:t>
      </w:r>
    </w:p>
    <w:p w:rsidR="00167EC5" w:rsidRDefault="00167EC5">
      <w:pPr>
        <w:pStyle w:val="ConsPlusNormal"/>
        <w:jc w:val="center"/>
      </w:pPr>
      <w:r>
        <w:t>о предоставлении государственной услуги и услуги,</w:t>
      </w:r>
    </w:p>
    <w:p w:rsidR="00167EC5" w:rsidRDefault="00167EC5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167EC5" w:rsidRDefault="00167EC5">
      <w:pPr>
        <w:pStyle w:val="ConsPlusNormal"/>
        <w:jc w:val="center"/>
      </w:pPr>
      <w:r>
        <w:t>государственной услуги, в том числе в электронной форме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Заявление регистрируется в журнале регистрации входящей корреспонденции. Срок регистрации запроса заявителя о предоставлении государственной услуги не должен превышать 10 минут.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2.15. Требования к помещениям, в которых предоставляется</w:t>
      </w:r>
    </w:p>
    <w:p w:rsidR="00167EC5" w:rsidRDefault="00167EC5">
      <w:pPr>
        <w:pStyle w:val="ConsPlusNormal"/>
        <w:jc w:val="center"/>
      </w:pPr>
      <w:r>
        <w:t>государственная услуга, к месту ожидания и приема</w:t>
      </w:r>
    </w:p>
    <w:p w:rsidR="00167EC5" w:rsidRDefault="00167EC5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167EC5" w:rsidRDefault="00167EC5">
      <w:pPr>
        <w:pStyle w:val="ConsPlusNormal"/>
        <w:jc w:val="center"/>
      </w:pPr>
      <w:r>
        <w:t>и мультимедийной информации о порядке предоставления</w:t>
      </w:r>
    </w:p>
    <w:p w:rsidR="00167EC5" w:rsidRDefault="00167EC5">
      <w:pPr>
        <w:pStyle w:val="ConsPlusNormal"/>
        <w:jc w:val="center"/>
      </w:pPr>
      <w:r>
        <w:t>таких услуг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Требования к размещению и оформлению помещений:</w:t>
      </w:r>
    </w:p>
    <w:p w:rsidR="00167EC5" w:rsidRDefault="00167EC5">
      <w:pPr>
        <w:pStyle w:val="ConsPlusNormal"/>
        <w:ind w:firstLine="540"/>
        <w:jc w:val="both"/>
      </w:pPr>
      <w:r>
        <w:t>помещение Комитета должно соответствовать санитарно-эпидемиологическим правилам и нормативам, оборудоваться противопожарной системой безопасности и средствами порошкового пожаротушения.</w:t>
      </w:r>
    </w:p>
    <w:p w:rsidR="00167EC5" w:rsidRDefault="00167EC5">
      <w:pPr>
        <w:pStyle w:val="ConsPlusNormal"/>
        <w:ind w:firstLine="540"/>
        <w:jc w:val="both"/>
      </w:pPr>
      <w:r>
        <w:t>Требования к размещению мест ожидания:</w:t>
      </w:r>
    </w:p>
    <w:p w:rsidR="00167EC5" w:rsidRDefault="00167EC5">
      <w:pPr>
        <w:pStyle w:val="ConsPlusNormal"/>
        <w:ind w:firstLine="540"/>
        <w:jc w:val="both"/>
      </w:pPr>
      <w:r>
        <w:t>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167EC5" w:rsidRDefault="00167EC5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167EC5" w:rsidRDefault="00167EC5">
      <w:pPr>
        <w:pStyle w:val="ConsPlusNormal"/>
        <w:ind w:firstLine="540"/>
        <w:jc w:val="both"/>
      </w:pPr>
      <w:r>
        <w:lastRenderedPageBreak/>
        <w:t>Требования к парковочным местам:</w:t>
      </w:r>
    </w:p>
    <w:p w:rsidR="00167EC5" w:rsidRDefault="00167EC5">
      <w:pPr>
        <w:pStyle w:val="ConsPlusNormal"/>
        <w:ind w:firstLine="540"/>
        <w:jc w:val="both"/>
      </w:pPr>
      <w:r>
        <w:t xml:space="preserve">на территории, прилегающей к месторасположению Комитета, оборудуются места для парковки автотранспортных средств - не менее 2 </w:t>
      </w:r>
      <w:proofErr w:type="spellStart"/>
      <w:r>
        <w:t>машиномест</w:t>
      </w:r>
      <w:proofErr w:type="spellEnd"/>
      <w:r>
        <w:t>;</w:t>
      </w:r>
    </w:p>
    <w:p w:rsidR="00167EC5" w:rsidRDefault="00167EC5">
      <w:pPr>
        <w:pStyle w:val="ConsPlusNormal"/>
        <w:ind w:firstLine="540"/>
        <w:jc w:val="both"/>
      </w:pPr>
      <w:r>
        <w:t>доступ заявителей к парковочным местам предоставляется бесплатно.</w:t>
      </w:r>
    </w:p>
    <w:p w:rsidR="00167EC5" w:rsidRDefault="00167EC5">
      <w:pPr>
        <w:pStyle w:val="ConsPlusNormal"/>
        <w:ind w:firstLine="540"/>
        <w:jc w:val="both"/>
      </w:pPr>
      <w:r>
        <w:t>Требования к оформлению входа в здание:</w:t>
      </w:r>
    </w:p>
    <w:p w:rsidR="00167EC5" w:rsidRDefault="00167EC5">
      <w:pPr>
        <w:pStyle w:val="ConsPlusNormal"/>
        <w:ind w:firstLine="540"/>
        <w:jc w:val="both"/>
      </w:pPr>
      <w:r>
        <w:t>здание, в котором расположен Комитет, должно быть оборудовано удобной лестницей с поручнями для свободного доступа заявителей в помещение;</w:t>
      </w:r>
    </w:p>
    <w:p w:rsidR="00167EC5" w:rsidRDefault="00167EC5">
      <w:pPr>
        <w:pStyle w:val="ConsPlusNormal"/>
        <w:ind w:firstLine="540"/>
        <w:jc w:val="both"/>
      </w:pPr>
      <w: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167EC5" w:rsidRDefault="00167EC5">
      <w:pPr>
        <w:pStyle w:val="ConsPlusNormal"/>
        <w:ind w:firstLine="540"/>
        <w:jc w:val="both"/>
      </w:pPr>
      <w:r>
        <w:t>наименование органа социальной защиты;</w:t>
      </w:r>
    </w:p>
    <w:p w:rsidR="00167EC5" w:rsidRDefault="00167EC5">
      <w:pPr>
        <w:pStyle w:val="ConsPlusNormal"/>
        <w:ind w:firstLine="540"/>
        <w:jc w:val="both"/>
      </w:pPr>
      <w:r>
        <w:t>режим работы;</w:t>
      </w:r>
    </w:p>
    <w:p w:rsidR="00167EC5" w:rsidRDefault="00167EC5">
      <w:pPr>
        <w:pStyle w:val="ConsPlusNormal"/>
        <w:ind w:firstLine="540"/>
        <w:jc w:val="both"/>
      </w:pPr>
      <w:r>
        <w:t>вход и выход из здания оборудуются соответствующими указателями.</w:t>
      </w:r>
    </w:p>
    <w:p w:rsidR="00167EC5" w:rsidRDefault="00167EC5">
      <w:pPr>
        <w:pStyle w:val="ConsPlusNormal"/>
        <w:ind w:firstLine="540"/>
        <w:jc w:val="both"/>
      </w:pPr>
      <w:r>
        <w:t>Информационные таблички должны размещаться рядом с входом либо на двери входа так, чтобы их хорошо видели посетители.</w:t>
      </w:r>
    </w:p>
    <w:p w:rsidR="00167EC5" w:rsidRDefault="00167EC5">
      <w:pPr>
        <w:pStyle w:val="ConsPlusNormal"/>
        <w:ind w:firstLine="540"/>
        <w:jc w:val="both"/>
      </w:pPr>
      <w:r>
        <w:t>Фасад здания (строения) должен быть оборудован осветительными приборами.</w:t>
      </w:r>
    </w:p>
    <w:p w:rsidR="00167EC5" w:rsidRDefault="00167EC5">
      <w:pPr>
        <w:pStyle w:val="ConsPlusNormal"/>
        <w:ind w:firstLine="540"/>
        <w:jc w:val="both"/>
      </w:pPr>
      <w:r>
        <w:t>Требования к местам для информирования, предназначенных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167EC5" w:rsidRDefault="00167EC5">
      <w:pPr>
        <w:pStyle w:val="ConsPlusNormal"/>
        <w:ind w:firstLine="540"/>
        <w:jc w:val="both"/>
      </w:pPr>
      <w:r>
        <w:t>Требования к местам приема заявителей:</w:t>
      </w:r>
    </w:p>
    <w:p w:rsidR="00167EC5" w:rsidRDefault="00167EC5">
      <w:pPr>
        <w:pStyle w:val="ConsPlusNormal"/>
        <w:ind w:firstLine="540"/>
        <w:jc w:val="both"/>
      </w:pPr>
      <w:r>
        <w:t>кабинеты приема заявителей должны быть оборудованы информационными табличками с указанием:</w:t>
      </w:r>
    </w:p>
    <w:p w:rsidR="00167EC5" w:rsidRDefault="00167EC5">
      <w:pPr>
        <w:pStyle w:val="ConsPlusNormal"/>
        <w:ind w:firstLine="540"/>
        <w:jc w:val="both"/>
      </w:pPr>
      <w:r>
        <w:t>номера кабинета;</w:t>
      </w:r>
    </w:p>
    <w:p w:rsidR="00167EC5" w:rsidRDefault="00167EC5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167EC5" w:rsidRDefault="00167EC5">
      <w:pPr>
        <w:pStyle w:val="ConsPlusNormal"/>
        <w:ind w:firstLine="540"/>
        <w:jc w:val="both"/>
      </w:pPr>
      <w:r>
        <w:t>времени перерыва на обед;</w:t>
      </w:r>
    </w:p>
    <w:p w:rsidR="00167EC5" w:rsidRDefault="00167EC5">
      <w:pPr>
        <w:pStyle w:val="ConsPlusNormal"/>
        <w:ind w:firstLine="540"/>
        <w:jc w:val="both"/>
      </w:pPr>
      <w:r>
        <w:t>рабочее место должностного лица Комитета должно обеспечивать ему возможность свободного входа и выхода из помещения при необходимости;</w:t>
      </w:r>
    </w:p>
    <w:p w:rsidR="00167EC5" w:rsidRDefault="00167EC5">
      <w:pPr>
        <w:pStyle w:val="ConsPlusNormal"/>
        <w:ind w:firstLine="540"/>
        <w:jc w:val="both"/>
      </w:pPr>
      <w:r>
        <w:t>место для приема заявителя должно быть снабжено стулом, иметь место для письма и раскладки документов.</w:t>
      </w:r>
    </w:p>
    <w:p w:rsidR="00167EC5" w:rsidRDefault="00167EC5">
      <w:pPr>
        <w:pStyle w:val="ConsPlusNormal"/>
        <w:ind w:firstLine="540"/>
        <w:jc w:val="both"/>
      </w:pPr>
      <w:r>
        <w:t>В целях обеспечения конфиденциальности сведений о заявителе одним должностным лицом одновременно ведется прием только одного заявителя.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2.16. Показатели доступности и качества государственной</w:t>
      </w:r>
    </w:p>
    <w:p w:rsidR="00167EC5" w:rsidRDefault="00167EC5">
      <w:pPr>
        <w:pStyle w:val="ConsPlusNormal"/>
        <w:jc w:val="center"/>
      </w:pPr>
      <w:r>
        <w:t>услуги, в том числе количество взаимодействий заявителя</w:t>
      </w:r>
    </w:p>
    <w:p w:rsidR="00167EC5" w:rsidRDefault="00167EC5">
      <w:pPr>
        <w:pStyle w:val="ConsPlusNormal"/>
        <w:jc w:val="center"/>
      </w:pPr>
      <w:r>
        <w:t>с должностными лицами органа исполнительной власти области,</w:t>
      </w:r>
    </w:p>
    <w:p w:rsidR="00167EC5" w:rsidRDefault="00167EC5">
      <w:pPr>
        <w:pStyle w:val="ConsPlusNormal"/>
        <w:jc w:val="center"/>
      </w:pPr>
      <w:proofErr w:type="gramStart"/>
      <w:r>
        <w:t>предоставляющего</w:t>
      </w:r>
      <w:proofErr w:type="gramEnd"/>
      <w:r>
        <w:t xml:space="preserve"> государственную услугу, при предоставлении</w:t>
      </w:r>
    </w:p>
    <w:p w:rsidR="00167EC5" w:rsidRDefault="00167EC5">
      <w:pPr>
        <w:pStyle w:val="ConsPlusNormal"/>
        <w:jc w:val="center"/>
      </w:pPr>
      <w:r>
        <w:t>государственной услуги и их продолжительность, возможность</w:t>
      </w:r>
    </w:p>
    <w:p w:rsidR="00167EC5" w:rsidRDefault="00167EC5">
      <w:pPr>
        <w:pStyle w:val="ConsPlusNormal"/>
        <w:jc w:val="center"/>
      </w:pPr>
      <w:r>
        <w:t xml:space="preserve">получения государственной услуги в </w:t>
      </w:r>
      <w:proofErr w:type="gramStart"/>
      <w:r>
        <w:t>многофункциональном</w:t>
      </w:r>
      <w:proofErr w:type="gramEnd"/>
    </w:p>
    <w:p w:rsidR="00167EC5" w:rsidRDefault="00167EC5">
      <w:pPr>
        <w:pStyle w:val="ConsPlusNormal"/>
        <w:jc w:val="center"/>
      </w:pPr>
      <w:r>
        <w:t xml:space="preserve">центре предоставления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167EC5" w:rsidRDefault="00167EC5">
      <w:pPr>
        <w:pStyle w:val="ConsPlusNormal"/>
        <w:jc w:val="center"/>
      </w:pPr>
      <w:r>
        <w:t>услуг, возможность получения информации о ходе</w:t>
      </w:r>
    </w:p>
    <w:p w:rsidR="00167EC5" w:rsidRDefault="00167EC5">
      <w:pPr>
        <w:pStyle w:val="ConsPlusNormal"/>
        <w:jc w:val="center"/>
      </w:pPr>
      <w:r>
        <w:t>предоставления, в том числе с использованием</w:t>
      </w:r>
    </w:p>
    <w:p w:rsidR="00167EC5" w:rsidRDefault="00167EC5">
      <w:pPr>
        <w:pStyle w:val="ConsPlusNormal"/>
        <w:jc w:val="center"/>
      </w:pPr>
      <w:r>
        <w:t>информационно-коммуникационных технологий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Показателями качества государственной услуги являются:</w:t>
      </w:r>
    </w:p>
    <w:p w:rsidR="00167EC5" w:rsidRDefault="00167EC5">
      <w:pPr>
        <w:pStyle w:val="ConsPlusNormal"/>
        <w:ind w:firstLine="540"/>
        <w:jc w:val="both"/>
      </w:pPr>
      <w:r>
        <w:t>обоснованность предоставления государственной услуги;</w:t>
      </w:r>
    </w:p>
    <w:p w:rsidR="00167EC5" w:rsidRDefault="00167EC5">
      <w:pPr>
        <w:pStyle w:val="ConsPlusNormal"/>
        <w:ind w:firstLine="540"/>
        <w:jc w:val="both"/>
      </w:pPr>
      <w:r>
        <w:t>своевременность предоставления государственной услуги;</w:t>
      </w:r>
    </w:p>
    <w:p w:rsidR="00167EC5" w:rsidRDefault="00167EC5">
      <w:pPr>
        <w:pStyle w:val="ConsPlusNormal"/>
        <w:ind w:firstLine="540"/>
        <w:jc w:val="both"/>
      </w:pPr>
      <w:r>
        <w:t>результативность (эффективность) предоставления государственной услуги, выражающаяся в отсутствии жалоб со стороны получателей государственной услуги на качество обслуживания при предоставлении государственной услуги.</w:t>
      </w:r>
    </w:p>
    <w:p w:rsidR="00167EC5" w:rsidRDefault="00167EC5">
      <w:pPr>
        <w:pStyle w:val="ConsPlusNormal"/>
        <w:ind w:firstLine="540"/>
        <w:jc w:val="both"/>
      </w:pPr>
      <w:r>
        <w:t>Показателем доступности государственной услуги является уровень информированности получателя государственной услуги.</w:t>
      </w:r>
    </w:p>
    <w:p w:rsidR="00167EC5" w:rsidRDefault="00167EC5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167EC5" w:rsidRDefault="00167EC5">
      <w:pPr>
        <w:pStyle w:val="ConsPlusNormal"/>
        <w:ind w:firstLine="540"/>
        <w:jc w:val="both"/>
      </w:pPr>
      <w:r>
        <w:lastRenderedPageBreak/>
        <w:t>непосредственно должностным лицом, ответственным за предоставление государственной услуги, при личном либо письменном обращении заинтересованных лиц;</w:t>
      </w:r>
    </w:p>
    <w:p w:rsidR="00167EC5" w:rsidRDefault="00167EC5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167EC5" w:rsidRDefault="00167EC5">
      <w:pPr>
        <w:pStyle w:val="ConsPlusNormal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167EC5" w:rsidRDefault="00167EC5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167EC5" w:rsidRDefault="00167EC5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осуществляется как в устной, так и в письменной форме бесплатно.</w:t>
      </w:r>
    </w:p>
    <w:p w:rsidR="00167EC5" w:rsidRDefault="00167EC5">
      <w:pPr>
        <w:pStyle w:val="ConsPlusNormal"/>
        <w:ind w:firstLine="540"/>
        <w:jc w:val="both"/>
      </w:pPr>
      <w:r>
        <w:t>Консультации по вопросам предоставления государственной услуги предоставляются специалистами Комитета и МФЦ.</w:t>
      </w:r>
    </w:p>
    <w:p w:rsidR="00167EC5" w:rsidRDefault="00167EC5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167EC5" w:rsidRDefault="00167EC5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167EC5" w:rsidRDefault="00167EC5">
      <w:pPr>
        <w:pStyle w:val="ConsPlusNormal"/>
        <w:ind w:firstLine="540"/>
        <w:jc w:val="both"/>
      </w:pPr>
      <w:r>
        <w:t>четкость изложения информации;</w:t>
      </w:r>
    </w:p>
    <w:p w:rsidR="00167EC5" w:rsidRDefault="00167EC5">
      <w:pPr>
        <w:pStyle w:val="ConsPlusNormal"/>
        <w:ind w:firstLine="540"/>
        <w:jc w:val="both"/>
      </w:pPr>
      <w:r>
        <w:t>полнота информирования;</w:t>
      </w:r>
    </w:p>
    <w:p w:rsidR="00167EC5" w:rsidRDefault="00167EC5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167EC5" w:rsidRDefault="00167EC5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167EC5" w:rsidRDefault="00167EC5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167EC5" w:rsidRDefault="00167EC5">
      <w:pPr>
        <w:pStyle w:val="ConsPlusNormal"/>
        <w:ind w:firstLine="540"/>
        <w:jc w:val="both"/>
      </w:pPr>
      <w:r>
        <w:t xml:space="preserve">В любое время с момента приема документов, указанных в </w:t>
      </w:r>
      <w:hyperlink w:anchor="P13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Комитета.</w:t>
      </w:r>
    </w:p>
    <w:p w:rsidR="00167EC5" w:rsidRDefault="00167EC5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2.17. Иные требования, в том числе учитывающие особенности</w:t>
      </w:r>
    </w:p>
    <w:p w:rsidR="00167EC5" w:rsidRDefault="00167EC5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167EC5" w:rsidRDefault="00167EC5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167EC5" w:rsidRDefault="00167EC5">
      <w:pPr>
        <w:pStyle w:val="ConsPlusNormal"/>
        <w:jc w:val="center"/>
      </w:pPr>
      <w:r>
        <w:t>услуг и особенности предоставления государственной услуги</w:t>
      </w:r>
    </w:p>
    <w:p w:rsidR="00167EC5" w:rsidRDefault="00167EC5">
      <w:pPr>
        <w:pStyle w:val="ConsPlusNormal"/>
        <w:jc w:val="center"/>
      </w:pPr>
      <w:r>
        <w:t>в электронной форме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 xml:space="preserve">Административные действия сотрудников Комитета, предусмотренные </w:t>
      </w:r>
      <w:hyperlink w:anchor="P300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регламента, могут предоставляться на базе многофункциональных центров предоставления государственных и муниципальных услуг на основании подписанных соглашений между Комитетом и МФЦ.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167EC5" w:rsidRDefault="00167EC5">
      <w:pPr>
        <w:pStyle w:val="ConsPlusNormal"/>
        <w:jc w:val="center"/>
      </w:pPr>
      <w:r>
        <w:t>административных процедур, требования к порядку</w:t>
      </w:r>
    </w:p>
    <w:p w:rsidR="00167EC5" w:rsidRDefault="00167EC5">
      <w:pPr>
        <w:pStyle w:val="ConsPlusNormal"/>
        <w:jc w:val="center"/>
      </w:pPr>
      <w:r>
        <w:t>их выполнения, в том числе особенности выполнения</w:t>
      </w:r>
    </w:p>
    <w:p w:rsidR="00167EC5" w:rsidRDefault="00167EC5">
      <w:pPr>
        <w:pStyle w:val="ConsPlusNormal"/>
        <w:jc w:val="center"/>
      </w:pPr>
      <w:r>
        <w:t>административных процедур в электронной форме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3.1. Описание последовательности действий при предоставлении</w:t>
      </w:r>
    </w:p>
    <w:p w:rsidR="00167EC5" w:rsidRDefault="00167EC5">
      <w:pPr>
        <w:pStyle w:val="ConsPlusNormal"/>
        <w:jc w:val="center"/>
      </w:pPr>
      <w:r>
        <w:t>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167EC5" w:rsidRDefault="00167EC5">
      <w:pPr>
        <w:pStyle w:val="ConsPlusNormal"/>
        <w:ind w:firstLine="540"/>
        <w:jc w:val="both"/>
      </w:pPr>
      <w:r>
        <w:t>прием и проверка документов;</w:t>
      </w:r>
    </w:p>
    <w:p w:rsidR="00167EC5" w:rsidRDefault="00167EC5">
      <w:pPr>
        <w:pStyle w:val="ConsPlusNormal"/>
        <w:ind w:firstLine="540"/>
        <w:jc w:val="both"/>
      </w:pPr>
      <w:r>
        <w:t>принятие решения о предоставлении государственной услуги бесплатно либо с оплатой 50 процентов стоимости;</w:t>
      </w:r>
    </w:p>
    <w:p w:rsidR="00167EC5" w:rsidRDefault="00167EC5">
      <w:pPr>
        <w:pStyle w:val="ConsPlusNormal"/>
        <w:ind w:firstLine="540"/>
        <w:jc w:val="both"/>
      </w:pPr>
      <w:r>
        <w:t>принятие решения об отказе в предоставлении государственной услуги;</w:t>
      </w:r>
    </w:p>
    <w:p w:rsidR="00167EC5" w:rsidRDefault="00167EC5">
      <w:pPr>
        <w:pStyle w:val="ConsPlusNormal"/>
        <w:ind w:firstLine="540"/>
        <w:jc w:val="both"/>
      </w:pPr>
      <w:r>
        <w:t>подготовка приказа о предоставлении государственной услуги бесплатно;</w:t>
      </w:r>
    </w:p>
    <w:p w:rsidR="00167EC5" w:rsidRDefault="00167EC5">
      <w:pPr>
        <w:pStyle w:val="ConsPlusNormal"/>
        <w:ind w:firstLine="540"/>
        <w:jc w:val="both"/>
      </w:pPr>
      <w:r>
        <w:t>подготовка приказа о предоставлении государственной услуги с оплатой 50 процентов стоимости;</w:t>
      </w:r>
    </w:p>
    <w:p w:rsidR="00167EC5" w:rsidRDefault="00167EC5">
      <w:pPr>
        <w:pStyle w:val="ConsPlusNormal"/>
        <w:ind w:firstLine="540"/>
        <w:jc w:val="both"/>
      </w:pPr>
      <w:r>
        <w:t>подготовка приказа об отказе в предоставлении государственной услуги;</w:t>
      </w:r>
    </w:p>
    <w:p w:rsidR="00167EC5" w:rsidRDefault="00167EC5">
      <w:pPr>
        <w:pStyle w:val="ConsPlusNormal"/>
        <w:ind w:firstLine="540"/>
        <w:jc w:val="both"/>
      </w:pPr>
      <w:r>
        <w:t xml:space="preserve">подготовка и отправка по почте направления на получение заявителем протезно-ортопедического изделия в протезно-ортопедическом предприятии, с которым Комитетом </w:t>
      </w:r>
      <w:r>
        <w:lastRenderedPageBreak/>
        <w:t>заключен договор об обеспечении протезно-ортопедическими изделиями граждан;</w:t>
      </w:r>
    </w:p>
    <w:p w:rsidR="00167EC5" w:rsidRDefault="00167EC5">
      <w:pPr>
        <w:pStyle w:val="ConsPlusNormal"/>
        <w:ind w:firstLine="540"/>
        <w:jc w:val="both"/>
      </w:pPr>
      <w:r>
        <w:t>подготовка и отправка по почте гражданину уведомления об отказе в направлении на обеспечение протезно-ортопедическим изделием.</w:t>
      </w:r>
    </w:p>
    <w:p w:rsidR="00167EC5" w:rsidRDefault="00167EC5">
      <w:pPr>
        <w:pStyle w:val="ConsPlusNormal"/>
        <w:ind w:firstLine="540"/>
        <w:jc w:val="both"/>
      </w:pPr>
      <w:r>
        <w:t xml:space="preserve">Последовательность административных процедур по предоставлению государственной услуги отражена в </w:t>
      </w:r>
      <w:hyperlink w:anchor="P468" w:history="1">
        <w:r>
          <w:rPr>
            <w:color w:val="0000FF"/>
          </w:rPr>
          <w:t>блок-схеме</w:t>
        </w:r>
      </w:hyperlink>
      <w:r>
        <w:t>, представленной в приложении N 2 к Административному регламенту.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bookmarkStart w:id="7" w:name="P300"/>
      <w:bookmarkEnd w:id="7"/>
      <w:r>
        <w:t>3.2. Порядок приема и проверки документов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обращение заявителя в Комитет с заявлением и документами, указанными в </w:t>
      </w:r>
      <w:hyperlink w:anchor="P13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167EC5" w:rsidRDefault="00167EC5">
      <w:pPr>
        <w:pStyle w:val="ConsPlusNormal"/>
        <w:ind w:firstLine="540"/>
        <w:jc w:val="both"/>
      </w:pPr>
      <w:r>
        <w:t>Должностное лицо при проверке документов:</w:t>
      </w:r>
    </w:p>
    <w:p w:rsidR="00167EC5" w:rsidRDefault="00167EC5">
      <w:pPr>
        <w:pStyle w:val="ConsPlusNormal"/>
        <w:ind w:firstLine="540"/>
        <w:jc w:val="both"/>
      </w:pPr>
      <w:r>
        <w:t>а) устанавливает личность заявителя, в том числе проверяет документ, удостоверяющий личность заявителя (паспорт);</w:t>
      </w:r>
    </w:p>
    <w:p w:rsidR="00167EC5" w:rsidRDefault="00167EC5">
      <w:pPr>
        <w:pStyle w:val="ConsPlusNormal"/>
        <w:ind w:firstLine="540"/>
        <w:jc w:val="both"/>
      </w:pPr>
      <w:r>
        <w:t>б) проводит проверку представленных документов на предмет соответствия их установленным законодательством требованиям, а именно проверяет:</w:t>
      </w:r>
    </w:p>
    <w:p w:rsidR="00167EC5" w:rsidRDefault="00167EC5">
      <w:pPr>
        <w:pStyle w:val="ConsPlusNormal"/>
        <w:ind w:firstLine="540"/>
        <w:jc w:val="both"/>
      </w:pPr>
      <w:r>
        <w:t xml:space="preserve">наличие всех документов, указанных в </w:t>
      </w:r>
      <w:hyperlink w:anchor="P13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167EC5" w:rsidRDefault="00167EC5">
      <w:pPr>
        <w:pStyle w:val="ConsPlusNormal"/>
        <w:ind w:firstLine="540"/>
        <w:jc w:val="both"/>
      </w:pPr>
      <w:r>
        <w:t>правильность заполнения заявления.</w:t>
      </w:r>
    </w:p>
    <w:p w:rsidR="00167EC5" w:rsidRDefault="00167EC5">
      <w:pPr>
        <w:pStyle w:val="ConsPlusNormal"/>
        <w:ind w:firstLine="540"/>
        <w:jc w:val="both"/>
      </w:pPr>
      <w:r>
        <w:t>При заполнении документов должны быть соблюдены требования:</w:t>
      </w:r>
    </w:p>
    <w:p w:rsidR="00167EC5" w:rsidRDefault="00167EC5">
      <w:pPr>
        <w:pStyle w:val="ConsPlusNormal"/>
        <w:ind w:firstLine="540"/>
        <w:jc w:val="both"/>
      </w:pPr>
      <w:r>
        <w:t>тексты документов написаны разборчиво;</w:t>
      </w:r>
    </w:p>
    <w:p w:rsidR="00167EC5" w:rsidRDefault="00167EC5">
      <w:pPr>
        <w:pStyle w:val="ConsPlusNormal"/>
        <w:ind w:firstLine="540"/>
        <w:jc w:val="both"/>
      </w:pPr>
      <w:r>
        <w:t xml:space="preserve">фамилия, имя и отчество </w:t>
      </w:r>
      <w:proofErr w:type="gramStart"/>
      <w:r>
        <w:t>указаны</w:t>
      </w:r>
      <w:proofErr w:type="gramEnd"/>
      <w:r>
        <w:t xml:space="preserve"> полностью и соответствуют паспортным данным;</w:t>
      </w:r>
    </w:p>
    <w:p w:rsidR="00167EC5" w:rsidRDefault="00167EC5">
      <w:pPr>
        <w:pStyle w:val="ConsPlusNormal"/>
        <w:ind w:firstLine="540"/>
        <w:jc w:val="both"/>
      </w:pPr>
      <w:r>
        <w:t>документы не исполнены карандашом;</w:t>
      </w:r>
    </w:p>
    <w:p w:rsidR="00167EC5" w:rsidRDefault="00167EC5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содержание.</w:t>
      </w:r>
    </w:p>
    <w:p w:rsidR="00167EC5" w:rsidRDefault="00167EC5">
      <w:pPr>
        <w:pStyle w:val="ConsPlusNormal"/>
        <w:ind w:firstLine="540"/>
        <w:jc w:val="both"/>
      </w:pPr>
      <w:r>
        <w:t>в) делает копии представленных документов и выполняет на них надпись об их соответствии оригиналам, заверяет своей подписью и печатью Комитета, при этом подлинные экземпляры документов возвращаются заявителю.</w:t>
      </w:r>
    </w:p>
    <w:p w:rsidR="00167EC5" w:rsidRDefault="00167EC5">
      <w:pPr>
        <w:pStyle w:val="ConsPlusNormal"/>
        <w:ind w:firstLine="540"/>
        <w:jc w:val="both"/>
      </w:pPr>
      <w:r>
        <w:t>г) при установлении фактов отсутствия необходимых документов уведомляет получателя государственной услуги о наличии препятствий для постановки на учет, а также объясняет заявителю содержание выявленных недостатков в представленных документах.</w:t>
      </w:r>
    </w:p>
    <w:p w:rsidR="00167EC5" w:rsidRDefault="00167EC5">
      <w:pPr>
        <w:pStyle w:val="ConsPlusNormal"/>
        <w:ind w:firstLine="540"/>
        <w:jc w:val="both"/>
      </w:pPr>
      <w:r>
        <w:t>д) при отсутствии у заявителя заполненного заявления или неправильном его оформлении оказывает ему помощь в написании заявления.</w:t>
      </w:r>
    </w:p>
    <w:p w:rsidR="00167EC5" w:rsidRDefault="00167EC5">
      <w:pPr>
        <w:pStyle w:val="ConsPlusNormal"/>
        <w:ind w:firstLine="540"/>
        <w:jc w:val="both"/>
      </w:pPr>
      <w:r>
        <w:t>Время прохождения административной процедуры не превышает 20 минут.</w:t>
      </w:r>
    </w:p>
    <w:p w:rsidR="00167EC5" w:rsidRDefault="00167EC5">
      <w:pPr>
        <w:pStyle w:val="ConsPlusNormal"/>
        <w:ind w:firstLine="540"/>
        <w:jc w:val="both"/>
      </w:pPr>
      <w:r>
        <w:t>Результат административной процедуры: должностное лицо формирует личное дело заявителя и передает его на рассмотрение должностному лицу, ответственному за принятие решения о предоставлении государственной услуги бесплатно, с оплатой 50 процентов стоимости либо об отказе в предоставлении государственной услуги.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3.3. Порядок принятия решения о предоставлении</w:t>
      </w:r>
    </w:p>
    <w:p w:rsidR="00167EC5" w:rsidRDefault="00167EC5">
      <w:pPr>
        <w:pStyle w:val="ConsPlusNormal"/>
        <w:jc w:val="center"/>
      </w:pPr>
      <w:r>
        <w:t>государственной услуги бесплатно, с оплатой 50 процентов</w:t>
      </w:r>
    </w:p>
    <w:p w:rsidR="00167EC5" w:rsidRDefault="00167EC5">
      <w:pPr>
        <w:pStyle w:val="ConsPlusNormal"/>
        <w:jc w:val="center"/>
      </w:pPr>
      <w:r>
        <w:t>стоимости либо об отказе в предоставлении</w:t>
      </w:r>
    </w:p>
    <w:p w:rsidR="00167EC5" w:rsidRDefault="00167EC5">
      <w:pPr>
        <w:pStyle w:val="ConsPlusNormal"/>
        <w:jc w:val="center"/>
      </w:pPr>
      <w:r>
        <w:t>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Решение о предоставлении государственной услуги принимается приказом Комитета.</w:t>
      </w:r>
    </w:p>
    <w:p w:rsidR="00167EC5" w:rsidRDefault="00167EC5">
      <w:pPr>
        <w:pStyle w:val="ConsPlusNormal"/>
        <w:ind w:firstLine="540"/>
        <w:jc w:val="both"/>
      </w:pPr>
      <w:r>
        <w:t>Основанием для начала административной процедуры является получение должностным лицом, ответственным за принятие решения на рассмотрение личного дела заявителя.</w:t>
      </w:r>
    </w:p>
    <w:p w:rsidR="00167EC5" w:rsidRDefault="00167EC5">
      <w:pPr>
        <w:pStyle w:val="ConsPlusNormal"/>
        <w:ind w:firstLine="540"/>
        <w:jc w:val="both"/>
      </w:pPr>
      <w:r>
        <w:t>Решение о предоставлении государственной услуги бесплатно, с оплатой 50 процентов стоимости либо об отказе в предоставлении государственной услуги оформляется в форме:</w:t>
      </w:r>
    </w:p>
    <w:p w:rsidR="00167EC5" w:rsidRDefault="00167EC5">
      <w:pPr>
        <w:pStyle w:val="ConsPlusNormal"/>
        <w:ind w:firstLine="540"/>
        <w:jc w:val="both"/>
      </w:pPr>
      <w:r>
        <w:t>приказа о предоставлении государственной услуги бесплатно (приложение N 3 к Административному регламенту - не приводится);</w:t>
      </w:r>
    </w:p>
    <w:p w:rsidR="00167EC5" w:rsidRDefault="00167EC5">
      <w:pPr>
        <w:pStyle w:val="ConsPlusNormal"/>
        <w:ind w:firstLine="540"/>
        <w:jc w:val="both"/>
      </w:pPr>
      <w:r>
        <w:t>приказа о предоставлении государственной услуги с оплатой 50 процентов стоимости (приложения N 4 к Административному регламенту - не приводится);</w:t>
      </w:r>
    </w:p>
    <w:p w:rsidR="00167EC5" w:rsidRDefault="00167EC5">
      <w:pPr>
        <w:pStyle w:val="ConsPlusNormal"/>
        <w:ind w:firstLine="540"/>
        <w:jc w:val="both"/>
      </w:pPr>
      <w:r>
        <w:t>приказа об отказе в предоставлении государственной услуги (приложение N 5 к Административному регламенту - не приводится).</w:t>
      </w:r>
    </w:p>
    <w:p w:rsidR="00167EC5" w:rsidRDefault="00167EC5">
      <w:pPr>
        <w:pStyle w:val="ConsPlusNormal"/>
        <w:ind w:firstLine="540"/>
        <w:jc w:val="both"/>
      </w:pPr>
      <w:r>
        <w:lastRenderedPageBreak/>
        <w:t xml:space="preserve">Общий срок принятия решения о предоставлении государственной услуги бесплатно, с оплатой 50 процентов стоимости либо об отказе в предоставлении государственной услуги не должен превышать десяти рабочих дней со дня подачи заявления и документов, указанных в </w:t>
      </w:r>
      <w:hyperlink w:anchor="P13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167EC5" w:rsidRDefault="00167EC5">
      <w:pPr>
        <w:pStyle w:val="ConsPlusNormal"/>
        <w:ind w:firstLine="540"/>
        <w:jc w:val="both"/>
      </w:pPr>
      <w:r>
        <w:t>Время прохождения административной процедуры не должно превышать 10 рабочих дней.</w:t>
      </w:r>
    </w:p>
    <w:p w:rsidR="00167EC5" w:rsidRDefault="00167EC5">
      <w:pPr>
        <w:pStyle w:val="ConsPlusNormal"/>
        <w:ind w:firstLine="540"/>
        <w:jc w:val="both"/>
      </w:pPr>
      <w:r>
        <w:t>Результат административной процедуры: должностное лицо принимает решение о предоставлении государственной услуги бесплатно либо с оплатой 50 процентов стоимости или об отказе в предоставлении государственной услуги.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3.4. Порядок подготовки приказа о предоставлении</w:t>
      </w:r>
    </w:p>
    <w:p w:rsidR="00167EC5" w:rsidRDefault="00167EC5">
      <w:pPr>
        <w:pStyle w:val="ConsPlusNormal"/>
        <w:jc w:val="center"/>
      </w:pPr>
      <w:r>
        <w:t>государственной услуги бесплатно, приказа о предоставлении</w:t>
      </w:r>
    </w:p>
    <w:p w:rsidR="00167EC5" w:rsidRDefault="00167EC5">
      <w:pPr>
        <w:pStyle w:val="ConsPlusNormal"/>
        <w:jc w:val="center"/>
      </w:pPr>
      <w:r>
        <w:t>государственной услуги с оплатой 50 процентов стоимости либо</w:t>
      </w:r>
    </w:p>
    <w:p w:rsidR="00167EC5" w:rsidRDefault="00167EC5">
      <w:pPr>
        <w:pStyle w:val="ConsPlusNormal"/>
        <w:jc w:val="center"/>
      </w:pPr>
      <w:r>
        <w:t>приказа об отказе в предоставлении государственной услуги,</w:t>
      </w:r>
    </w:p>
    <w:p w:rsidR="00167EC5" w:rsidRDefault="00167EC5">
      <w:pPr>
        <w:pStyle w:val="ConsPlusNormal"/>
        <w:jc w:val="center"/>
      </w:pPr>
      <w:r>
        <w:t>подготовки и отправки по почте направления на получение</w:t>
      </w:r>
    </w:p>
    <w:p w:rsidR="00167EC5" w:rsidRDefault="00167EC5">
      <w:pPr>
        <w:pStyle w:val="ConsPlusNormal"/>
        <w:jc w:val="center"/>
      </w:pPr>
      <w:r>
        <w:t>заявителем протезно-ортопедического изделия</w:t>
      </w:r>
    </w:p>
    <w:p w:rsidR="00167EC5" w:rsidRDefault="00167EC5">
      <w:pPr>
        <w:pStyle w:val="ConsPlusNormal"/>
        <w:jc w:val="center"/>
      </w:pPr>
      <w:r>
        <w:t>в протезно-ортопедическом предприятии, с которым Комитетом</w:t>
      </w:r>
    </w:p>
    <w:p w:rsidR="00167EC5" w:rsidRDefault="00167EC5">
      <w:pPr>
        <w:pStyle w:val="ConsPlusNormal"/>
        <w:jc w:val="center"/>
      </w:pPr>
      <w:r>
        <w:t xml:space="preserve">заключен договор об обеспечении </w:t>
      </w:r>
      <w:proofErr w:type="gramStart"/>
      <w:r>
        <w:t>протезно-ортопедическими</w:t>
      </w:r>
      <w:proofErr w:type="gramEnd"/>
    </w:p>
    <w:p w:rsidR="00167EC5" w:rsidRDefault="00167EC5">
      <w:pPr>
        <w:pStyle w:val="ConsPlusNormal"/>
        <w:jc w:val="center"/>
      </w:pPr>
      <w:r>
        <w:t>изделиями граждан либо уведомления гражданину</w:t>
      </w:r>
    </w:p>
    <w:p w:rsidR="00167EC5" w:rsidRDefault="00167EC5">
      <w:pPr>
        <w:pStyle w:val="ConsPlusNormal"/>
        <w:jc w:val="center"/>
      </w:pPr>
      <w:r>
        <w:t>об отказе в направлении на обеспечение</w:t>
      </w:r>
    </w:p>
    <w:p w:rsidR="00167EC5" w:rsidRDefault="00167EC5">
      <w:pPr>
        <w:pStyle w:val="ConsPlusNormal"/>
        <w:jc w:val="center"/>
      </w:pPr>
      <w:r>
        <w:t>протезно-ортопедическим изделием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>Основанием для начала административной процедуры является принятое решение о предоставлении государственной услуги бесплатно, с оплатой 50 процентов стоимости либо об отказе в предоставлении государственной услуги.</w:t>
      </w:r>
    </w:p>
    <w:p w:rsidR="00167EC5" w:rsidRDefault="00167EC5">
      <w:pPr>
        <w:pStyle w:val="ConsPlusNormal"/>
        <w:ind w:firstLine="540"/>
        <w:jc w:val="both"/>
      </w:pPr>
      <w:r>
        <w:t xml:space="preserve">Должностное лицо готовит приказ о предоставлении государственной услуги бесплатно либо приказ о предоставлении государственной услуги с оплатой 50 процентов стоимости и направление на получение заявителем протезно-ортопедического изделия в протезно-ортопедическом предприятии, с которым Комитетом заключен договор об обеспечении протезно-ортопедическими изделиями граждан в </w:t>
      </w:r>
      <w:proofErr w:type="gramStart"/>
      <w:r>
        <w:t>срок</w:t>
      </w:r>
      <w:proofErr w:type="gramEnd"/>
      <w:r>
        <w:t xml:space="preserve"> не превышающий 5 рабочих дней с момента принятия соответствующего решения.</w:t>
      </w:r>
    </w:p>
    <w:p w:rsidR="00167EC5" w:rsidRDefault="00167EC5">
      <w:pPr>
        <w:pStyle w:val="ConsPlusNormal"/>
        <w:ind w:firstLine="540"/>
        <w:jc w:val="both"/>
      </w:pPr>
      <w:r>
        <w:t>Должностное лицо готовит Приказ об отказе в предоставлении государственной услуги и уведомление гражданину об отказе в направлении на обеспечение протезно-ортопедическим изделием в срок, не превышающий 3 рабочих дней с момента принятия соответствующего решения.</w:t>
      </w:r>
    </w:p>
    <w:p w:rsidR="00167EC5" w:rsidRDefault="00167EC5">
      <w:pPr>
        <w:pStyle w:val="ConsPlusNormal"/>
        <w:ind w:firstLine="540"/>
        <w:jc w:val="both"/>
      </w:pPr>
      <w:r>
        <w:t>После подготовки соответствующих приказов должностное лицо направляет почтой гражданину направления на получение протезно-ортопедического изделия в протезно-ортопедическом предприятии, с которым Комитетом заключен договор об обеспечении протезно-ортопедическими изделиями граждан либо уведомления гражданину об отказе в направлении на обеспечение протезно-ортопедическим изделием.</w:t>
      </w:r>
    </w:p>
    <w:p w:rsidR="00167EC5" w:rsidRDefault="00167EC5">
      <w:pPr>
        <w:pStyle w:val="ConsPlusNormal"/>
        <w:ind w:firstLine="540"/>
        <w:jc w:val="both"/>
      </w:pPr>
      <w:r>
        <w:t>Время прохождения административной процедуры не должно превышать 5 рабочих дней.</w:t>
      </w:r>
    </w:p>
    <w:p w:rsidR="00167EC5" w:rsidRDefault="00167EC5">
      <w:pPr>
        <w:pStyle w:val="ConsPlusNormal"/>
        <w:ind w:firstLine="540"/>
        <w:jc w:val="both"/>
      </w:pPr>
      <w:r>
        <w:t>Результат административной процедуры: отправка почтой направления на получение протезно-ортопедического изделия в протезно-ортопедическом предприятии, с которым Комитетом заключен договор об обеспечении протезно-ортопедическими изделиями граждан либо уведомления гражданину об отказе в направлении на обеспечение протезно-ортопедическим изделием.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167EC5" w:rsidRDefault="00167EC5">
      <w:pPr>
        <w:pStyle w:val="ConsPlusNormal"/>
        <w:jc w:val="center"/>
      </w:pPr>
      <w:r>
        <w:t>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167EC5" w:rsidRDefault="00167EC5">
      <w:pPr>
        <w:pStyle w:val="ConsPlusNormal"/>
        <w:jc w:val="center"/>
      </w:pPr>
      <w:r>
        <w:t xml:space="preserve">и исполнением должностными лицами органа </w:t>
      </w:r>
      <w:proofErr w:type="gramStart"/>
      <w:r>
        <w:t>исполнительной</w:t>
      </w:r>
      <w:proofErr w:type="gramEnd"/>
    </w:p>
    <w:p w:rsidR="00167EC5" w:rsidRDefault="00167EC5">
      <w:pPr>
        <w:pStyle w:val="ConsPlusNormal"/>
        <w:jc w:val="center"/>
      </w:pPr>
      <w:r>
        <w:t xml:space="preserve">власти области, </w:t>
      </w:r>
      <w:proofErr w:type="gramStart"/>
      <w:r>
        <w:t>предоставляющего</w:t>
      </w:r>
      <w:proofErr w:type="gramEnd"/>
      <w:r>
        <w:t xml:space="preserve"> государственную услугу</w:t>
      </w:r>
    </w:p>
    <w:p w:rsidR="00167EC5" w:rsidRDefault="00167EC5">
      <w:pPr>
        <w:pStyle w:val="ConsPlusNormal"/>
        <w:jc w:val="center"/>
      </w:pPr>
      <w:proofErr w:type="gramStart"/>
      <w:r>
        <w:t>(областного государственного учреждения, которому переданы</w:t>
      </w:r>
      <w:proofErr w:type="gramEnd"/>
    </w:p>
    <w:p w:rsidR="00167EC5" w:rsidRDefault="00167EC5">
      <w:pPr>
        <w:pStyle w:val="ConsPlusNormal"/>
        <w:jc w:val="center"/>
      </w:pPr>
      <w:r>
        <w:t>полномочия по предоставлению государственной услуги),</w:t>
      </w:r>
    </w:p>
    <w:p w:rsidR="00167EC5" w:rsidRDefault="00167EC5">
      <w:pPr>
        <w:pStyle w:val="ConsPlusNormal"/>
        <w:jc w:val="center"/>
      </w:pPr>
      <w:r>
        <w:lastRenderedPageBreak/>
        <w:t>положений регламента и иных нормативных правовых актов,</w:t>
      </w:r>
    </w:p>
    <w:p w:rsidR="00167EC5" w:rsidRDefault="00167EC5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167EC5" w:rsidRDefault="00167EC5">
      <w:pPr>
        <w:pStyle w:val="ConsPlusNormal"/>
        <w:jc w:val="center"/>
      </w:pPr>
      <w:r>
        <w:t>услуги, а также принятием ими решений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 по предоставлению государственной услуги, определенных Административным регламентом, и принятием решений должностными лицами осуществляется руководителем Комитета, иными должностными лицами, ответственными за организацию работы по предоставлению государственной услуги в соответствии с должностными обязанностями.</w:t>
      </w:r>
    </w:p>
    <w:p w:rsidR="00167EC5" w:rsidRDefault="00167EC5">
      <w:pPr>
        <w:pStyle w:val="ConsPlusNormal"/>
        <w:ind w:firstLine="540"/>
        <w:jc w:val="both"/>
      </w:pPr>
      <w:r>
        <w:t>Должностные лица, ответственные за предоставление государственной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167EC5" w:rsidRDefault="00167EC5">
      <w:pPr>
        <w:pStyle w:val="ConsPlusNormal"/>
        <w:ind w:firstLine="540"/>
        <w:jc w:val="both"/>
      </w:pPr>
      <w:r>
        <w:t>Персональная ответственность должностных лиц,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 и Новгородской области.</w:t>
      </w:r>
    </w:p>
    <w:p w:rsidR="00167EC5" w:rsidRDefault="00167EC5">
      <w:pPr>
        <w:pStyle w:val="ConsPlusNormal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167EC5" w:rsidRDefault="00167EC5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деятельностью должностных лиц, осуществляющих работу по предоставлению государственной услуги, производит начальник отдела, ответственный за предоставление государственной услуги, председатель Комитета в форме регулярных проверок соблюдения и исполнения должностными лицами положений Административного регламента, иных нормативных правовых актов Российской Федерации и Новгородской области. По результатам проверок начальник отдела дает указания по устранению выявленных нарушений, контролирует их исполнение.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167EC5" w:rsidRDefault="00167EC5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167EC5" w:rsidRDefault="00167EC5">
      <w:pPr>
        <w:pStyle w:val="ConsPlusNormal"/>
        <w:jc w:val="center"/>
      </w:pPr>
      <w:r>
        <w:t>государственной услуги, в том числе порядок и формы</w:t>
      </w:r>
    </w:p>
    <w:p w:rsidR="00167EC5" w:rsidRDefault="00167EC5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167EC5" w:rsidRDefault="00167EC5">
      <w:pPr>
        <w:pStyle w:val="ConsPlusNormal"/>
        <w:jc w:val="center"/>
      </w:pPr>
      <w:r>
        <w:t>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proofErr w:type="gramStart"/>
      <w:r>
        <w:t>Контроль за полнотой и качеством предоставления государственной услуги осуществляется на основании индивидуальных правовых актов (приказов) Комитета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должностных лиц, а также на основании проверки исполнения положений Административного регламента.</w:t>
      </w:r>
      <w:proofErr w:type="gramEnd"/>
    </w:p>
    <w:p w:rsidR="00167EC5" w:rsidRDefault="00167EC5">
      <w:pPr>
        <w:pStyle w:val="ConsPlusNormal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167EC5" w:rsidRDefault="00167EC5">
      <w:pPr>
        <w:pStyle w:val="ConsPlusNormal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167EC5" w:rsidRDefault="00167EC5">
      <w:pPr>
        <w:pStyle w:val="ConsPlusNormal"/>
        <w:ind w:firstLine="540"/>
        <w:jc w:val="both"/>
      </w:pPr>
      <w:r>
        <w:t>Для проведения проверки полноты и качества предоставления государственной услуги индивидуальным правовым актом (приказом) Комитета формируется комиссия, председателем которой является председатель Комитета (заместитель председателя Комитета, курирующий вопросы предоставления мер социальной поддержки). В состав комиссии включаются государственные гражданские служащие Комитета, в том числе начальник отдела по проблемам пожилых людей, ветеранов и инвалидов и начальник юридического отдела.</w:t>
      </w:r>
    </w:p>
    <w:p w:rsidR="00167EC5" w:rsidRDefault="00167EC5">
      <w:pPr>
        <w:pStyle w:val="ConsPlusNormal"/>
        <w:ind w:firstLine="540"/>
        <w:jc w:val="both"/>
      </w:pPr>
      <w:r>
        <w:t>Комиссия имеет право:</w:t>
      </w:r>
    </w:p>
    <w:p w:rsidR="00167EC5" w:rsidRDefault="00167EC5">
      <w:pPr>
        <w:pStyle w:val="ConsPlusNormal"/>
        <w:ind w:firstLine="540"/>
        <w:jc w:val="both"/>
      </w:pPr>
      <w:r>
        <w:t>разрабатывать предложения по вопросам предоставления государственной услуги;</w:t>
      </w:r>
    </w:p>
    <w:p w:rsidR="00167EC5" w:rsidRDefault="00167EC5">
      <w:pPr>
        <w:pStyle w:val="ConsPlusNormal"/>
        <w:ind w:firstLine="540"/>
        <w:jc w:val="both"/>
      </w:pPr>
      <w:r>
        <w:t>привлекать к своей работе экспертов, специализированные консультационные, оценочные и иные организации.</w:t>
      </w:r>
    </w:p>
    <w:p w:rsidR="00167EC5" w:rsidRDefault="00167EC5">
      <w:pPr>
        <w:pStyle w:val="ConsPlusNormal"/>
        <w:ind w:firstLine="540"/>
        <w:jc w:val="both"/>
      </w:pPr>
      <w:r>
        <w:lastRenderedPageBreak/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167EC5" w:rsidRDefault="00167EC5">
      <w:pPr>
        <w:pStyle w:val="ConsPlusNormal"/>
        <w:ind w:firstLine="540"/>
        <w:jc w:val="both"/>
      </w:pPr>
      <w:r>
        <w:t>Справка подписывается председателем комиссии.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 xml:space="preserve">4.3. Порядок привлечения к ответственности </w:t>
      </w:r>
      <w:proofErr w:type="gramStart"/>
      <w:r>
        <w:t>должностных</w:t>
      </w:r>
      <w:proofErr w:type="gramEnd"/>
    </w:p>
    <w:p w:rsidR="00167EC5" w:rsidRDefault="00167EC5">
      <w:pPr>
        <w:pStyle w:val="ConsPlusNormal"/>
        <w:jc w:val="center"/>
      </w:pPr>
      <w:r>
        <w:t>лиц органа исполнительной власти области, предоставляющего</w:t>
      </w:r>
    </w:p>
    <w:p w:rsidR="00167EC5" w:rsidRDefault="00167EC5">
      <w:pPr>
        <w:pStyle w:val="ConsPlusNormal"/>
        <w:jc w:val="center"/>
      </w:pPr>
      <w:proofErr w:type="gramStart"/>
      <w:r>
        <w:t>государственную услугу (областного государственного</w:t>
      </w:r>
      <w:proofErr w:type="gramEnd"/>
    </w:p>
    <w:p w:rsidR="00167EC5" w:rsidRDefault="00167EC5">
      <w:pPr>
        <w:pStyle w:val="ConsPlusNormal"/>
        <w:jc w:val="center"/>
      </w:pPr>
      <w:r>
        <w:t>учреждения, которому переданы полномочия по предоставлению</w:t>
      </w:r>
    </w:p>
    <w:p w:rsidR="00167EC5" w:rsidRDefault="00167EC5">
      <w:pPr>
        <w:pStyle w:val="ConsPlusNormal"/>
        <w:jc w:val="center"/>
      </w:pPr>
      <w:r>
        <w:t>государственной услуги), за решения и действия</w:t>
      </w:r>
    </w:p>
    <w:p w:rsidR="00167EC5" w:rsidRDefault="00167EC5">
      <w:pPr>
        <w:pStyle w:val="ConsPlusNormal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 в ходе</w:t>
      </w:r>
    </w:p>
    <w:p w:rsidR="00167EC5" w:rsidRDefault="00167EC5">
      <w:pPr>
        <w:pStyle w:val="ConsPlusNormal"/>
        <w:jc w:val="center"/>
      </w:pPr>
      <w:r>
        <w:t>предоставления государственной услуги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 xml:space="preserve">По результатам проведенных плановых и внеплановых проверок в случае выявления нарушений прав заявителей должностные лица Комитета, ответственные за осуществление административных процедур по предоставлению государственной услуги, привлекаются к дисциплинарной ответственности в соответствии со </w:t>
      </w:r>
      <w:hyperlink r:id="rId13" w:history="1">
        <w:r>
          <w:rPr>
            <w:color w:val="0000FF"/>
          </w:rPr>
          <w:t>статьями 57</w:t>
        </w:r>
      </w:hyperlink>
      <w:r>
        <w:t xml:space="preserve"> - </w:t>
      </w:r>
      <w:hyperlink r:id="rId14" w:history="1">
        <w:r>
          <w:rPr>
            <w:color w:val="0000FF"/>
          </w:rPr>
          <w:t>58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167EC5" w:rsidRDefault="00167EC5">
      <w:pPr>
        <w:pStyle w:val="ConsPlusNormal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167EC5" w:rsidRDefault="00167EC5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Административным регламентом по исполнению государственной услуги, и принятием решений должностными лицами, путем проведения проверок соблюдения и исполнения должностными лицами Комитета нормативных правовых актов Российской Федерации и Новгородской области, а также положений Административного регламента.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167EC5" w:rsidRDefault="00167EC5">
      <w:pPr>
        <w:pStyle w:val="ConsPlusNormal"/>
        <w:jc w:val="center"/>
      </w:pPr>
      <w:r>
        <w:t>и действий (бездействия) органа, предоставляющего</w:t>
      </w:r>
    </w:p>
    <w:p w:rsidR="00167EC5" w:rsidRDefault="00167EC5">
      <w:pPr>
        <w:pStyle w:val="ConsPlusNormal"/>
        <w:jc w:val="center"/>
      </w:pPr>
      <w:r>
        <w:t>государственную услугу, а также его должностных лиц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  <w:r>
        <w:t xml:space="preserve">5.1. 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167EC5" w:rsidRDefault="00167EC5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167EC5" w:rsidRDefault="00167EC5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167EC5" w:rsidRDefault="00167EC5">
      <w:pPr>
        <w:pStyle w:val="ConsPlusNormal"/>
        <w:ind w:firstLine="540"/>
        <w:jc w:val="both"/>
      </w:pPr>
      <w:r>
        <w:t xml:space="preserve">требование у заявителя документов, не предусмотренных в </w:t>
      </w:r>
      <w:hyperlink w:anchor="P133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для предоставления государственной услуги;</w:t>
      </w:r>
    </w:p>
    <w:p w:rsidR="00167EC5" w:rsidRDefault="00167EC5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167EC5" w:rsidRDefault="00167EC5">
      <w:pPr>
        <w:pStyle w:val="ConsPlusNormal"/>
        <w:ind w:firstLine="540"/>
        <w:jc w:val="both"/>
      </w:pPr>
      <w:r>
        <w:t xml:space="preserve">отказ в предоставлении государственной услуги по основаниям, не предусмотренным </w:t>
      </w:r>
      <w:hyperlink w:anchor="P159" w:history="1">
        <w:r>
          <w:rPr>
            <w:color w:val="0000FF"/>
          </w:rPr>
          <w:t>пунктом 2.8</w:t>
        </w:r>
      </w:hyperlink>
      <w:r>
        <w:t xml:space="preserve"> Административного регламента;</w:t>
      </w:r>
    </w:p>
    <w:p w:rsidR="00167EC5" w:rsidRDefault="00167EC5">
      <w:pPr>
        <w:pStyle w:val="ConsPlusNormal"/>
        <w:ind w:firstLine="540"/>
        <w:jc w:val="both"/>
      </w:pPr>
      <w:r>
        <w:t xml:space="preserve">затребование с заявителя при предоставлении государственной услуги платы, не предусмотренной </w:t>
      </w:r>
      <w:hyperlink w:anchor="P182" w:history="1">
        <w:r>
          <w:rPr>
            <w:color w:val="0000FF"/>
          </w:rPr>
          <w:t>пунктом 2.11</w:t>
        </w:r>
      </w:hyperlink>
      <w:r>
        <w:t xml:space="preserve"> Административного регламента;</w:t>
      </w:r>
    </w:p>
    <w:p w:rsidR="00167EC5" w:rsidRDefault="00167EC5">
      <w:pPr>
        <w:pStyle w:val="ConsPlusNormal"/>
        <w:ind w:firstLine="540"/>
        <w:jc w:val="both"/>
      </w:pPr>
      <w:proofErr w:type="gramStart"/>
      <w:r>
        <w:t xml:space="preserve">отказ в исправлении допущенных опечаток и ошибок в выданных в результате предоставления государственной услуги документах, предусмотренных </w:t>
      </w:r>
      <w:hyperlink w:anchor="P109" w:history="1">
        <w:r>
          <w:rPr>
            <w:color w:val="0000FF"/>
          </w:rPr>
          <w:t>пунктом 2.3</w:t>
        </w:r>
      </w:hyperlink>
      <w:r>
        <w:t xml:space="preserve"> Административного регламента, либо нарушение установленного срока таких исправлений.</w:t>
      </w:r>
      <w:proofErr w:type="gramEnd"/>
    </w:p>
    <w:p w:rsidR="00167EC5" w:rsidRDefault="00167EC5">
      <w:pPr>
        <w:pStyle w:val="ConsPlusNormal"/>
        <w:ind w:firstLine="540"/>
        <w:jc w:val="both"/>
      </w:pPr>
      <w:r>
        <w:t xml:space="preserve">5.2. Жалоба подается в письменной форме, в том числе в форме электронного документа. Жалобы на решения, принятые председателем Комитета, подаются в Администрацию Новгородской области, на действия (бездействие) служащих Комитета - председателю Комитета. Жалоба может быть направлена по почте,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услуг, или посредством почтового отправления с описью </w:t>
      </w:r>
      <w:r>
        <w:lastRenderedPageBreak/>
        <w:t>вложения и уведомлением о вручении.</w:t>
      </w:r>
    </w:p>
    <w:p w:rsidR="00167EC5" w:rsidRDefault="00167EC5">
      <w:pPr>
        <w:pStyle w:val="ConsPlusNormal"/>
        <w:ind w:firstLine="540"/>
        <w:jc w:val="both"/>
      </w:pPr>
      <w:r>
        <w:t>5.3. Жалоба должна содержать:</w:t>
      </w:r>
    </w:p>
    <w:p w:rsidR="00167EC5" w:rsidRDefault="00167EC5">
      <w:pPr>
        <w:pStyle w:val="ConsPlusNormal"/>
        <w:ind w:firstLine="540"/>
        <w:jc w:val="both"/>
      </w:pPr>
      <w:r>
        <w:t>наименование органа, предоставляющего государственную услугу, а также должностного лица, ответственного за осуществление административных процедур по предоставлению государственной услуги, решения и действия (бездействие) которых обжалуются;</w:t>
      </w:r>
    </w:p>
    <w:p w:rsidR="00167EC5" w:rsidRDefault="00167EC5">
      <w:pPr>
        <w:pStyle w:val="ConsPlusNormal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67EC5" w:rsidRDefault="00167EC5">
      <w:pPr>
        <w:pStyle w:val="ConsPlusNormal"/>
        <w:ind w:firstLine="540"/>
        <w:jc w:val="both"/>
      </w:pPr>
      <w:r>
        <w:t>сведения об обжалуемых решениях и действиях (бездействиях) Комитета, а также его должностного лица, ответственного за осуществление административных процедур по предоставлению государственной услуги;</w:t>
      </w:r>
    </w:p>
    <w:p w:rsidR="00167EC5" w:rsidRDefault="00167EC5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Комитета, а также его должностного лица, ответственного за осуществление административных процедур по предоставлению государственной услуги. Заявителем могут быть представлены документы (при наличии), подтверждающие доводы заявителя, либо их копии.</w:t>
      </w:r>
    </w:p>
    <w:p w:rsidR="00167EC5" w:rsidRDefault="00167EC5">
      <w:pPr>
        <w:pStyle w:val="ConsPlusNormal"/>
        <w:ind w:firstLine="540"/>
        <w:jc w:val="both"/>
      </w:pPr>
      <w:r>
        <w:t xml:space="preserve">5.4. </w:t>
      </w:r>
      <w:proofErr w:type="gramStart"/>
      <w:r>
        <w:t>При обращении заявителя с жалобой в письменной форме, в том числе в форме электронного документа, срок ее рассмотрения не должен превышать 15 рабочих дней со дня ее регистрации в Комитете, а в случае обжалования отказа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t xml:space="preserve"> исправлений - в течение 5 рабочих дней со дня ее регистрации.</w:t>
      </w:r>
    </w:p>
    <w:p w:rsidR="00167EC5" w:rsidRDefault="00167EC5">
      <w:pPr>
        <w:pStyle w:val="ConsPlusNormal"/>
        <w:ind w:firstLine="540"/>
        <w:jc w:val="both"/>
      </w:pPr>
      <w:bookmarkStart w:id="8" w:name="P422"/>
      <w:bookmarkEnd w:id="8"/>
      <w:r>
        <w:t>5.5. По результатам рассмотрения жалобы Комитет, предоставляющий государственную услугу, принимает одно из следующих решений:</w:t>
      </w:r>
    </w:p>
    <w:p w:rsidR="00167EC5" w:rsidRDefault="00167EC5">
      <w:pPr>
        <w:pStyle w:val="ConsPlusNormal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167EC5" w:rsidRDefault="00167EC5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167EC5" w:rsidRDefault="00167EC5">
      <w:pPr>
        <w:pStyle w:val="ConsPlusNormal"/>
        <w:ind w:firstLine="540"/>
        <w:jc w:val="both"/>
      </w:pPr>
      <w:r>
        <w:t xml:space="preserve">5.6. Не позднее дня, следующего за днем принятия решения, указанного в </w:t>
      </w:r>
      <w:hyperlink w:anchor="P422" w:history="1">
        <w:r>
          <w:rPr>
            <w:color w:val="0000FF"/>
          </w:rPr>
          <w:t>пункте 5.5</w:t>
        </w:r>
      </w:hyperlink>
      <w:r>
        <w:t xml:space="preserve">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167EC5" w:rsidRDefault="00167EC5">
      <w:pPr>
        <w:pStyle w:val="ConsPlusNormal"/>
        <w:ind w:firstLine="540"/>
        <w:jc w:val="both"/>
      </w:pPr>
      <w:r>
        <w:t xml:space="preserve">5.7.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67EC5" w:rsidRDefault="00167EC5">
      <w:pPr>
        <w:pStyle w:val="ConsPlusNormal"/>
        <w:ind w:firstLine="540"/>
        <w:jc w:val="both"/>
      </w:pPr>
      <w:r>
        <w:t>5.8. Заявители государственной услуги вправе обжаловать решения, принятые в ходе предоставления государственной услуги, действия (бездействие) должностных лиц Комитета в судебном порядке.</w:t>
      </w:r>
    </w:p>
    <w:p w:rsidR="00167EC5" w:rsidRDefault="00167EC5">
      <w:pPr>
        <w:pStyle w:val="ConsPlusNormal"/>
        <w:ind w:firstLine="540"/>
        <w:jc w:val="both"/>
      </w:pPr>
      <w:r>
        <w:t>При обжаловании действий (бездействия) и решений должностных лиц Комитета в судебном порядке заявитель государственной услуги подает соответствующее заявление в суд по месту жительства либо по месту жительства ответчика. Заявитель государственной услуги вправе обратиться в суд с заявлением в течение трех месяцев со дня, когда ему стало известно о нарушении его прав и свобод.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right"/>
        <w:outlineLvl w:val="1"/>
      </w:pPr>
      <w:r>
        <w:t>Приложение N 1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nformat"/>
        <w:jc w:val="both"/>
      </w:pPr>
      <w:r>
        <w:t xml:space="preserve">                                                      Председателю комитета</w:t>
      </w:r>
    </w:p>
    <w:p w:rsidR="00167EC5" w:rsidRDefault="00167EC5">
      <w:pPr>
        <w:pStyle w:val="ConsPlusNonformat"/>
        <w:jc w:val="both"/>
      </w:pPr>
      <w:r>
        <w:lastRenderedPageBreak/>
        <w:t xml:space="preserve">                                                социальной защиты населения</w:t>
      </w:r>
    </w:p>
    <w:p w:rsidR="00167EC5" w:rsidRDefault="00167EC5">
      <w:pPr>
        <w:pStyle w:val="ConsPlusNonformat"/>
        <w:jc w:val="both"/>
      </w:pPr>
      <w:r>
        <w:t xml:space="preserve">                                                       Новгородской области</w:t>
      </w:r>
    </w:p>
    <w:p w:rsidR="00167EC5" w:rsidRDefault="00167EC5">
      <w:pPr>
        <w:pStyle w:val="ConsPlusNonformat"/>
        <w:jc w:val="both"/>
      </w:pPr>
      <w:r>
        <w:t xml:space="preserve">                                                              </w:t>
      </w:r>
      <w:proofErr w:type="spellStart"/>
      <w:r>
        <w:t>А.З.Дряницину</w:t>
      </w:r>
      <w:proofErr w:type="spellEnd"/>
    </w:p>
    <w:p w:rsidR="00167EC5" w:rsidRDefault="00167EC5">
      <w:pPr>
        <w:pStyle w:val="ConsPlusNonformat"/>
        <w:jc w:val="both"/>
      </w:pPr>
      <w:r>
        <w:t xml:space="preserve">                                                от ________________________</w:t>
      </w:r>
    </w:p>
    <w:p w:rsidR="00167EC5" w:rsidRDefault="00167EC5">
      <w:pPr>
        <w:pStyle w:val="ConsPlusNonformat"/>
        <w:jc w:val="both"/>
      </w:pPr>
      <w:r>
        <w:t xml:space="preserve">                                                             ФИО</w:t>
      </w:r>
    </w:p>
    <w:p w:rsidR="00167EC5" w:rsidRDefault="00167EC5">
      <w:pPr>
        <w:pStyle w:val="ConsPlusNonformat"/>
        <w:jc w:val="both"/>
      </w:pPr>
      <w:r>
        <w:t xml:space="preserve">                                                ___________________________</w:t>
      </w:r>
    </w:p>
    <w:p w:rsidR="00167EC5" w:rsidRDefault="00167EC5">
      <w:pPr>
        <w:pStyle w:val="ConsPlusNonformat"/>
        <w:jc w:val="both"/>
      </w:pPr>
      <w:r>
        <w:t xml:space="preserve">                                                проживающег</w:t>
      </w:r>
      <w:proofErr w:type="gramStart"/>
      <w:r>
        <w:t>о(</w:t>
      </w:r>
      <w:proofErr w:type="gramEnd"/>
      <w:r>
        <w:t>ей) по адресу:</w:t>
      </w:r>
    </w:p>
    <w:p w:rsidR="00167EC5" w:rsidRDefault="00167EC5">
      <w:pPr>
        <w:pStyle w:val="ConsPlusNonformat"/>
        <w:jc w:val="both"/>
      </w:pPr>
      <w:r>
        <w:t xml:space="preserve">                                                ___________________________</w:t>
      </w:r>
    </w:p>
    <w:p w:rsidR="00167EC5" w:rsidRDefault="00167EC5">
      <w:pPr>
        <w:pStyle w:val="ConsPlusNonformat"/>
        <w:jc w:val="both"/>
      </w:pPr>
      <w:r>
        <w:t xml:space="preserve">                                                ___________________________</w:t>
      </w:r>
    </w:p>
    <w:p w:rsidR="00167EC5" w:rsidRDefault="00167EC5">
      <w:pPr>
        <w:pStyle w:val="ConsPlusNonformat"/>
        <w:jc w:val="both"/>
      </w:pPr>
      <w:r>
        <w:t xml:space="preserve">                                                ___________________________</w:t>
      </w:r>
    </w:p>
    <w:p w:rsidR="00167EC5" w:rsidRDefault="00167EC5">
      <w:pPr>
        <w:pStyle w:val="ConsPlusNonformat"/>
        <w:jc w:val="both"/>
      </w:pPr>
      <w:r>
        <w:t xml:space="preserve">                                                номер телефона: ____________</w:t>
      </w:r>
    </w:p>
    <w:p w:rsidR="00167EC5" w:rsidRDefault="00167EC5">
      <w:pPr>
        <w:pStyle w:val="ConsPlusNonformat"/>
        <w:jc w:val="both"/>
      </w:pPr>
    </w:p>
    <w:p w:rsidR="00167EC5" w:rsidRDefault="00167EC5">
      <w:pPr>
        <w:pStyle w:val="ConsPlusNonformat"/>
        <w:jc w:val="both"/>
      </w:pPr>
      <w:bookmarkStart w:id="9" w:name="P449"/>
      <w:bookmarkEnd w:id="9"/>
      <w:r>
        <w:t xml:space="preserve">                                 ЗАЯВЛЕНИЕ</w:t>
      </w:r>
    </w:p>
    <w:p w:rsidR="00167EC5" w:rsidRDefault="00167EC5">
      <w:pPr>
        <w:pStyle w:val="ConsPlusNonformat"/>
        <w:jc w:val="both"/>
      </w:pPr>
    </w:p>
    <w:p w:rsidR="00167EC5" w:rsidRDefault="00167EC5">
      <w:pPr>
        <w:pStyle w:val="ConsPlusNonformat"/>
        <w:jc w:val="both"/>
      </w:pPr>
      <w:r>
        <w:t xml:space="preserve">    Прошу обеспечить меня, моего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167EC5" w:rsidRDefault="00167EC5">
      <w:pPr>
        <w:pStyle w:val="ConsPlusNonformat"/>
        <w:jc w:val="both"/>
      </w:pPr>
      <w:r>
        <w:t>___________________________________________________________________________</w:t>
      </w:r>
    </w:p>
    <w:p w:rsidR="00167EC5" w:rsidRDefault="00167EC5">
      <w:pPr>
        <w:pStyle w:val="ConsPlusNonformat"/>
        <w:jc w:val="both"/>
      </w:pPr>
      <w:r>
        <w:t xml:space="preserve">                            (ФИО, год рождения)</w:t>
      </w:r>
    </w:p>
    <w:p w:rsidR="00167EC5" w:rsidRDefault="00167EC5">
      <w:pPr>
        <w:pStyle w:val="ConsPlusNonformat"/>
        <w:jc w:val="both"/>
      </w:pPr>
      <w:r>
        <w:t>протезно-ортопедическим изделием __________________________________________</w:t>
      </w:r>
    </w:p>
    <w:p w:rsidR="00167EC5" w:rsidRDefault="00167EC5">
      <w:pPr>
        <w:pStyle w:val="ConsPlusNonformat"/>
        <w:jc w:val="both"/>
      </w:pPr>
      <w:r>
        <w:t xml:space="preserve">                            (наименование протезно-ортопедического изделия)</w:t>
      </w:r>
    </w:p>
    <w:p w:rsidR="00167EC5" w:rsidRDefault="00167EC5">
      <w:pPr>
        <w:pStyle w:val="ConsPlusNonformat"/>
        <w:jc w:val="both"/>
      </w:pPr>
      <w:r>
        <w:t>в соответствии с медицинскими показаниями.</w:t>
      </w:r>
    </w:p>
    <w:p w:rsidR="00167EC5" w:rsidRDefault="00167EC5">
      <w:pPr>
        <w:pStyle w:val="ConsPlusNonformat"/>
        <w:jc w:val="both"/>
      </w:pPr>
      <w:r>
        <w:t>Даю согласие на обработку персональных данных</w:t>
      </w:r>
    </w:p>
    <w:p w:rsidR="00167EC5" w:rsidRDefault="00167EC5">
      <w:pPr>
        <w:pStyle w:val="ConsPlusNonformat"/>
        <w:jc w:val="both"/>
      </w:pPr>
      <w:r>
        <w:t xml:space="preserve">                                                             ______________</w:t>
      </w:r>
    </w:p>
    <w:p w:rsidR="00167EC5" w:rsidRDefault="00167EC5">
      <w:pPr>
        <w:pStyle w:val="ConsPlusNonformat"/>
        <w:jc w:val="both"/>
      </w:pPr>
      <w:r>
        <w:t xml:space="preserve">                                                                (подпись)</w:t>
      </w:r>
    </w:p>
    <w:p w:rsidR="00167EC5" w:rsidRDefault="00167EC5">
      <w:pPr>
        <w:pStyle w:val="ConsPlusNonformat"/>
        <w:jc w:val="both"/>
      </w:pPr>
      <w:r>
        <w:t xml:space="preserve">                                              "____" ______________ 20__ г.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jc w:val="right"/>
        <w:outlineLvl w:val="1"/>
      </w:pPr>
      <w:r>
        <w:t>Приложение N 2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Title"/>
        <w:jc w:val="center"/>
      </w:pPr>
      <w:bookmarkStart w:id="10" w:name="P468"/>
      <w:bookmarkEnd w:id="10"/>
      <w:r>
        <w:t>СХЕМА</w:t>
      </w:r>
    </w:p>
    <w:p w:rsidR="00167EC5" w:rsidRDefault="00167EC5">
      <w:pPr>
        <w:pStyle w:val="ConsPlusTitle"/>
        <w:jc w:val="center"/>
      </w:pPr>
      <w:r>
        <w:t>ПРЕДОСТАВЛЕНИЯ ГОСУДАРСТВЕННОЙ УСЛУГИ ПО ОБЕСПЕЧЕНИЮ</w:t>
      </w:r>
    </w:p>
    <w:p w:rsidR="00167EC5" w:rsidRDefault="00167EC5">
      <w:pPr>
        <w:pStyle w:val="ConsPlusTitle"/>
        <w:jc w:val="center"/>
      </w:pPr>
      <w:r>
        <w:t xml:space="preserve">ПРОТЕЗНО-ОРТОПЕДИЧЕСКИМИ ИЗДЕЛИЯМИ ГРАЖДАН </w:t>
      </w:r>
      <w:proofErr w:type="gramStart"/>
      <w:r>
        <w:t>РОССИЙСКОЙ</w:t>
      </w:r>
      <w:proofErr w:type="gramEnd"/>
    </w:p>
    <w:p w:rsidR="00167EC5" w:rsidRDefault="00167EC5">
      <w:pPr>
        <w:pStyle w:val="ConsPlusTitle"/>
        <w:jc w:val="center"/>
      </w:pPr>
      <w:r>
        <w:t>ФЕДЕРАЦИИ, МЕСТОМ ЖИТЕЛЬСТВА КОТОРЫХ ЯВЛЯЕТСЯ ТЕРРИТОРИЯ</w:t>
      </w:r>
    </w:p>
    <w:p w:rsidR="00167EC5" w:rsidRDefault="00167EC5">
      <w:pPr>
        <w:pStyle w:val="ConsPlusTitle"/>
        <w:jc w:val="center"/>
      </w:pPr>
      <w:r>
        <w:t>НОВГОРОДСКОЙ ОБЛАСТИ, ЧЕЙ СРЕДНЕДУШЕВОЙ ДОХОД НЕ ПРЕВЫШАЕТ</w:t>
      </w:r>
    </w:p>
    <w:p w:rsidR="00167EC5" w:rsidRDefault="00167EC5">
      <w:pPr>
        <w:pStyle w:val="ConsPlusTitle"/>
        <w:jc w:val="center"/>
      </w:pPr>
      <w:r>
        <w:t>ВЕЛИЧИНУ ПРОЖИТОЧНОГО МИНИМУМА В РАСЧЕТЕ НА ДУШУ НАСЕЛЕНИЯ,</w:t>
      </w:r>
    </w:p>
    <w:p w:rsidR="00167EC5" w:rsidRDefault="00167EC5">
      <w:pPr>
        <w:pStyle w:val="ConsPlusTitle"/>
        <w:jc w:val="center"/>
      </w:pPr>
      <w:proofErr w:type="gramStart"/>
      <w:r>
        <w:t>УСТАНОВЛЕННОГО</w:t>
      </w:r>
      <w:proofErr w:type="gramEnd"/>
      <w:r>
        <w:t xml:space="preserve"> В ОБЛАСТИ, БОЛЕЕ ЧЕМ НА 50 ПРОЦЕНТОВ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nformat"/>
        <w:jc w:val="both"/>
      </w:pPr>
      <w:r>
        <w:t xml:space="preserve">                                 ┌─────────┐</w:t>
      </w:r>
    </w:p>
    <w:p w:rsidR="00167EC5" w:rsidRDefault="00167EC5">
      <w:pPr>
        <w:pStyle w:val="ConsPlusNonformat"/>
        <w:jc w:val="both"/>
      </w:pPr>
      <w:r>
        <w:t xml:space="preserve">                                 │Заявитель│</w:t>
      </w:r>
    </w:p>
    <w:p w:rsidR="00167EC5" w:rsidRDefault="00167EC5">
      <w:pPr>
        <w:pStyle w:val="ConsPlusNonformat"/>
        <w:jc w:val="both"/>
      </w:pPr>
      <w:r>
        <w:t xml:space="preserve">                                 └────┬────┘</w:t>
      </w:r>
    </w:p>
    <w:p w:rsidR="00167EC5" w:rsidRDefault="00167EC5">
      <w:pPr>
        <w:pStyle w:val="ConsPlusNonformat"/>
        <w:jc w:val="both"/>
      </w:pPr>
      <w:r>
        <w:t xml:space="preserve">                                      \/</w:t>
      </w:r>
    </w:p>
    <w:p w:rsidR="00167EC5" w:rsidRDefault="00167EC5">
      <w:pPr>
        <w:pStyle w:val="ConsPlusNonformat"/>
        <w:jc w:val="both"/>
      </w:pPr>
      <w:r>
        <w:t xml:space="preserve">                                 ┌─────────┐</w:t>
      </w:r>
    </w:p>
    <w:p w:rsidR="00167EC5" w:rsidRDefault="00167EC5">
      <w:pPr>
        <w:pStyle w:val="ConsPlusNonformat"/>
        <w:jc w:val="both"/>
      </w:pPr>
      <w:r>
        <w:t xml:space="preserve">                                 │ Комитет │</w:t>
      </w:r>
    </w:p>
    <w:p w:rsidR="00167EC5" w:rsidRDefault="00167EC5">
      <w:pPr>
        <w:pStyle w:val="ConsPlusNonformat"/>
        <w:jc w:val="both"/>
      </w:pPr>
      <w:r>
        <w:t xml:space="preserve">                                 └────┬────┘</w:t>
      </w:r>
    </w:p>
    <w:p w:rsidR="00167EC5" w:rsidRDefault="00167EC5">
      <w:pPr>
        <w:pStyle w:val="ConsPlusNonformat"/>
        <w:jc w:val="both"/>
      </w:pPr>
      <w:r>
        <w:t xml:space="preserve">                                      \/</w:t>
      </w:r>
    </w:p>
    <w:p w:rsidR="00167EC5" w:rsidRDefault="00167EC5">
      <w:pPr>
        <w:pStyle w:val="ConsPlusNonformat"/>
        <w:jc w:val="both"/>
      </w:pPr>
      <w:r>
        <w:t xml:space="preserve">                           ┌────────────────────┐</w:t>
      </w:r>
    </w:p>
    <w:p w:rsidR="00167EC5" w:rsidRDefault="00167EC5">
      <w:pPr>
        <w:pStyle w:val="ConsPlusNonformat"/>
        <w:jc w:val="both"/>
      </w:pPr>
      <w:r>
        <w:t xml:space="preserve">                ┌──────────┤  Прием и проверка  ├───────────┐</w:t>
      </w:r>
    </w:p>
    <w:p w:rsidR="00167EC5" w:rsidRDefault="00167EC5">
      <w:pPr>
        <w:pStyle w:val="ConsPlusNonformat"/>
        <w:jc w:val="both"/>
      </w:pPr>
      <w:r>
        <w:t xml:space="preserve">                │          │документов заявителя│           │</w:t>
      </w:r>
    </w:p>
    <w:p w:rsidR="00167EC5" w:rsidRDefault="00167EC5">
      <w:pPr>
        <w:pStyle w:val="ConsPlusNonformat"/>
        <w:jc w:val="both"/>
      </w:pPr>
      <w:r>
        <w:t xml:space="preserve">                │          └────────────────────┘           │</w:t>
      </w:r>
    </w:p>
    <w:p w:rsidR="00167EC5" w:rsidRDefault="00167EC5">
      <w:pPr>
        <w:pStyle w:val="ConsPlusNonformat"/>
        <w:jc w:val="both"/>
      </w:pPr>
      <w:r>
        <w:t xml:space="preserve">                \/                                          \/</w:t>
      </w:r>
    </w:p>
    <w:p w:rsidR="00167EC5" w:rsidRDefault="00167EC5">
      <w:pPr>
        <w:pStyle w:val="ConsPlusNonformat"/>
        <w:jc w:val="both"/>
      </w:pPr>
      <w:r>
        <w:t xml:space="preserve">  ┌─────────────────────────────────┐         ┌───────────────────────┐</w:t>
      </w:r>
    </w:p>
    <w:p w:rsidR="00167EC5" w:rsidRDefault="00167EC5">
      <w:pPr>
        <w:pStyle w:val="ConsPlusNonformat"/>
        <w:jc w:val="both"/>
      </w:pPr>
      <w:r>
        <w:t xml:space="preserve">  │Принятие решения о предоставлении│         │  Принятие решения </w:t>
      </w:r>
      <w:proofErr w:type="gramStart"/>
      <w:r>
        <w:t>об</w:t>
      </w:r>
      <w:proofErr w:type="gramEnd"/>
      <w:r>
        <w:t xml:space="preserve">  │</w:t>
      </w:r>
    </w:p>
    <w:p w:rsidR="00167EC5" w:rsidRDefault="00167EC5">
      <w:pPr>
        <w:pStyle w:val="ConsPlusNonformat"/>
        <w:jc w:val="both"/>
      </w:pPr>
      <w:r>
        <w:t xml:space="preserve">  │ государственной услуги бесплатно│         │</w:t>
      </w:r>
      <w:proofErr w:type="gramStart"/>
      <w:r>
        <w:t>отказе</w:t>
      </w:r>
      <w:proofErr w:type="gramEnd"/>
      <w:r>
        <w:t xml:space="preserve"> в предоставлении│</w:t>
      </w:r>
    </w:p>
    <w:p w:rsidR="00167EC5" w:rsidRDefault="00167EC5">
      <w:pPr>
        <w:pStyle w:val="ConsPlusNonformat"/>
        <w:jc w:val="both"/>
      </w:pPr>
      <w:r>
        <w:t xml:space="preserve">  │  либо с 50-процентной оплатой   │         │ государственной услуги│</w:t>
      </w:r>
    </w:p>
    <w:p w:rsidR="00167EC5" w:rsidRDefault="00167EC5">
      <w:pPr>
        <w:pStyle w:val="ConsPlusNonformat"/>
        <w:jc w:val="both"/>
      </w:pPr>
      <w:r>
        <w:t xml:space="preserve">  └─────────────┬───────────────────┘         └─────────────┬─────────┘</w:t>
      </w:r>
    </w:p>
    <w:p w:rsidR="00167EC5" w:rsidRDefault="00167EC5">
      <w:pPr>
        <w:pStyle w:val="ConsPlusNonformat"/>
        <w:jc w:val="both"/>
      </w:pPr>
      <w:r>
        <w:t xml:space="preserve">                │                                           │</w:t>
      </w:r>
    </w:p>
    <w:p w:rsidR="00167EC5" w:rsidRDefault="00167EC5">
      <w:pPr>
        <w:pStyle w:val="ConsPlusNonformat"/>
        <w:jc w:val="both"/>
      </w:pPr>
      <w:r>
        <w:t xml:space="preserve">                \/                                          \/</w:t>
      </w:r>
    </w:p>
    <w:p w:rsidR="00167EC5" w:rsidRDefault="00167EC5">
      <w:pPr>
        <w:pStyle w:val="ConsPlusNonformat"/>
        <w:jc w:val="both"/>
      </w:pPr>
      <w:r>
        <w:t xml:space="preserve">  ┌──────────────────────────────────┐   ┌────────────────────────────────┐</w:t>
      </w:r>
    </w:p>
    <w:p w:rsidR="00167EC5" w:rsidRDefault="00167EC5">
      <w:pPr>
        <w:pStyle w:val="ConsPlusNonformat"/>
        <w:jc w:val="both"/>
      </w:pPr>
      <w:r>
        <w:t xml:space="preserve">  │       Подготовка приказа </w:t>
      </w:r>
      <w:proofErr w:type="gramStart"/>
      <w:r>
        <w:t>о</w:t>
      </w:r>
      <w:proofErr w:type="gramEnd"/>
      <w:r>
        <w:t xml:space="preserve">       │   │ Подготовка приказа об отказе в │</w:t>
      </w:r>
    </w:p>
    <w:p w:rsidR="00167EC5" w:rsidRDefault="00167EC5">
      <w:pPr>
        <w:pStyle w:val="ConsPlusNonformat"/>
        <w:jc w:val="both"/>
      </w:pPr>
      <w:r>
        <w:lastRenderedPageBreak/>
        <w:t xml:space="preserve">  │  предоставлении </w:t>
      </w:r>
      <w:proofErr w:type="gramStart"/>
      <w:r>
        <w:t>государственной</w:t>
      </w:r>
      <w:proofErr w:type="gramEnd"/>
      <w:r>
        <w:t xml:space="preserve">  │   │ предоставлении государственной │</w:t>
      </w:r>
    </w:p>
    <w:p w:rsidR="00167EC5" w:rsidRDefault="00167EC5">
      <w:pPr>
        <w:pStyle w:val="ConsPlusNonformat"/>
        <w:jc w:val="both"/>
      </w:pPr>
      <w:r>
        <w:t xml:space="preserve">  │услуги бесплатно или с оплатой 50 │   │услуги, подготовка и отправка </w:t>
      </w:r>
      <w:proofErr w:type="gramStart"/>
      <w:r>
        <w:t>по</w:t>
      </w:r>
      <w:proofErr w:type="gramEnd"/>
      <w:r>
        <w:t>│</w:t>
      </w:r>
    </w:p>
    <w:p w:rsidR="00167EC5" w:rsidRDefault="00167EC5">
      <w:pPr>
        <w:pStyle w:val="ConsPlusNonformat"/>
        <w:jc w:val="both"/>
      </w:pPr>
      <w:r>
        <w:t xml:space="preserve">  │процентов стоимости, подготовка и │   │        почте уведомления       │</w:t>
      </w:r>
    </w:p>
    <w:p w:rsidR="00167EC5" w:rsidRDefault="00167EC5">
      <w:pPr>
        <w:pStyle w:val="ConsPlusNonformat"/>
        <w:jc w:val="both"/>
      </w:pPr>
      <w:r>
        <w:t xml:space="preserve">  │             отправка             │   │      заявителю об отказе       │</w:t>
      </w:r>
    </w:p>
    <w:p w:rsidR="00167EC5" w:rsidRDefault="00167EC5">
      <w:pPr>
        <w:pStyle w:val="ConsPlusNonformat"/>
        <w:jc w:val="both"/>
      </w:pPr>
      <w:r>
        <w:t xml:space="preserve">  </w:t>
      </w:r>
      <w:proofErr w:type="gramStart"/>
      <w:r>
        <w:t>│      по почте направления на     │   │  в направлении на обеспечение  │</w:t>
      </w:r>
      <w:proofErr w:type="gramEnd"/>
    </w:p>
    <w:p w:rsidR="00167EC5" w:rsidRDefault="00167EC5">
      <w:pPr>
        <w:pStyle w:val="ConsPlusNonformat"/>
        <w:jc w:val="both"/>
      </w:pPr>
      <w:r>
        <w:t xml:space="preserve">  │      получение заявителем        │   │протезно-ортопедическим изделием│</w:t>
      </w:r>
    </w:p>
    <w:p w:rsidR="00167EC5" w:rsidRDefault="00167EC5">
      <w:pPr>
        <w:pStyle w:val="ConsPlusNonformat"/>
        <w:jc w:val="both"/>
      </w:pPr>
      <w:r>
        <w:t xml:space="preserve">  │протезно-ортопедического изделия </w:t>
      </w:r>
      <w:proofErr w:type="gramStart"/>
      <w:r>
        <w:t>в</w:t>
      </w:r>
      <w:proofErr w:type="gramEnd"/>
      <w:r>
        <w:t>│   │                                │</w:t>
      </w:r>
    </w:p>
    <w:p w:rsidR="00167EC5" w:rsidRDefault="00167EC5">
      <w:pPr>
        <w:pStyle w:val="ConsPlusNonformat"/>
        <w:jc w:val="both"/>
      </w:pPr>
      <w:r>
        <w:t xml:space="preserve">  │     протезно-ортопедическом      │   │                                │</w:t>
      </w:r>
    </w:p>
    <w:p w:rsidR="00167EC5" w:rsidRDefault="00167EC5">
      <w:pPr>
        <w:pStyle w:val="ConsPlusNonformat"/>
        <w:jc w:val="both"/>
      </w:pPr>
      <w:r>
        <w:t xml:space="preserve">  │            </w:t>
      </w:r>
      <w:proofErr w:type="gramStart"/>
      <w:r>
        <w:t>предприятии</w:t>
      </w:r>
      <w:proofErr w:type="gramEnd"/>
      <w:r>
        <w:t xml:space="preserve">           │   │                                │</w:t>
      </w:r>
    </w:p>
    <w:p w:rsidR="00167EC5" w:rsidRDefault="00167EC5">
      <w:pPr>
        <w:pStyle w:val="ConsPlusNonformat"/>
        <w:jc w:val="both"/>
      </w:pPr>
      <w:r>
        <w:t xml:space="preserve">  └──────────────────────────────────┘   └────────────────────────────────┘</w:t>
      </w: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ind w:firstLine="540"/>
        <w:jc w:val="both"/>
      </w:pPr>
    </w:p>
    <w:p w:rsidR="00167EC5" w:rsidRDefault="00167EC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26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C5"/>
    <w:rsid w:val="00167EC5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7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7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6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7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E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7E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67E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765BDAFD310DE4750B7A89744BB9CCC1D9A58A9032948CB622C0H2eBM" TargetMode="External"/><Relationship Id="rId13" Type="http://schemas.openxmlformats.org/officeDocument/2006/relationships/hyperlink" Target="consultantplus://offline/ref=80765BDAFD310DE4750B7A89744BB9CCC2D3A08F986DC38EE777CE2EE698C430450D91221D0BC10DHEe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765BDAFD310DE4750B7A89744BB9CCC2D3A3879861C38EE777CE2EE698C430450D91221DH0e9M" TargetMode="External"/><Relationship Id="rId12" Type="http://schemas.openxmlformats.org/officeDocument/2006/relationships/hyperlink" Target="consultantplus://offline/ref=80765BDAFD310DE4750B64846227E6C4C7DAFC829861C9DDB2289573B191CE670242C8605906C609E26BE5HDe8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765BDAFD310DE4750B7A89744BB9CCC2D3A3879861C38EE777CE2EE698C430450D9121H1e5M" TargetMode="External"/><Relationship Id="rId11" Type="http://schemas.openxmlformats.org/officeDocument/2006/relationships/hyperlink" Target="consultantplus://offline/ref=80765BDAFD310DE4750B64846227E6C4C7DAFC829865CFDCBE289573B191CE670242C8605906C609E26BE7HDe4M" TargetMode="External"/><Relationship Id="rId5" Type="http://schemas.openxmlformats.org/officeDocument/2006/relationships/hyperlink" Target="consultantplus://offline/ref=80765BDAFD310DE4750B7A89744BB9CCC2D3A0879A65C38EE777CE2EE698C430450D9121H1eA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765BDAFD310DE4750B64846227E6C4C7DAFC829A67CADCB2289573B191CE670242C8605906C609E26BE6HDe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765BDAFD310DE4750B7A89744BB9CCC2D1A18E9E61C38EE777CE2EE698C430450D91221D0BC70CHEe3M" TargetMode="External"/><Relationship Id="rId14" Type="http://schemas.openxmlformats.org/officeDocument/2006/relationships/hyperlink" Target="consultantplus://offline/ref=80765BDAFD310DE4750B7A89744BB9CCC2D3A08F986DC38EE777CE2EE698C430450D91221D0BC10CHEe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6659</Words>
  <Characters>37958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44528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2017-02-20T12:30:00Z</dcterms:created>
  <dcterms:modified xsi:type="dcterms:W3CDTF">2017-02-20T12:30:00Z</dcterms:modified>
</cp:coreProperties>
</file>